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AD" w:rsidRDefault="009962AD">
      <w:pPr>
        <w:pStyle w:val="Title"/>
      </w:pPr>
    </w:p>
    <w:p w:rsidR="009962AD" w:rsidRDefault="009962AD">
      <w:pPr>
        <w:pStyle w:val="Title"/>
      </w:pPr>
    </w:p>
    <w:p w:rsidR="000E7015" w:rsidRDefault="000E7015">
      <w:pPr>
        <w:pStyle w:val="Title"/>
      </w:pPr>
    </w:p>
    <w:p w:rsidR="009962AD" w:rsidRDefault="000E7015" w:rsidP="00F04D9B">
      <w:pPr>
        <w:pStyle w:val="Title"/>
        <w:jc w:val="left"/>
      </w:pPr>
      <w:r>
        <w:rPr>
          <w:noProof/>
          <w:lang w:eastAsia="en-GB"/>
        </w:rPr>
        <w:drawing>
          <wp:inline distT="0" distB="0" distL="0" distR="0" wp14:anchorId="4F6443BD" wp14:editId="54878A64">
            <wp:extent cx="1428750" cy="1190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on Mental Health logo 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754" cy="1193759"/>
                    </a:xfrm>
                    <a:prstGeom prst="rect">
                      <a:avLst/>
                    </a:prstGeom>
                  </pic:spPr>
                </pic:pic>
              </a:graphicData>
            </a:graphic>
          </wp:inline>
        </w:drawing>
      </w:r>
    </w:p>
    <w:p w:rsidR="009962AD" w:rsidRDefault="009962AD" w:rsidP="0051585B">
      <w:pPr>
        <w:pStyle w:val="Title"/>
        <w:jc w:val="left"/>
      </w:pPr>
    </w:p>
    <w:p w:rsidR="009962AD" w:rsidRDefault="009962AD">
      <w:pPr>
        <w:pStyle w:val="Title"/>
      </w:pPr>
    </w:p>
    <w:p w:rsidR="00317768" w:rsidRDefault="00317768">
      <w:pPr>
        <w:pStyle w:val="Title"/>
      </w:pPr>
      <w:r>
        <w:t xml:space="preserve"> JOB DESCRIPTION</w:t>
      </w:r>
    </w:p>
    <w:p w:rsidR="00317768" w:rsidRDefault="00317768">
      <w:pPr>
        <w:jc w:val="center"/>
        <w:rPr>
          <w:rFonts w:ascii="Arial" w:hAnsi="Arial" w:cs="Arial"/>
          <w:b/>
          <w:bCs/>
        </w:rPr>
      </w:pPr>
    </w:p>
    <w:p w:rsidR="00317768" w:rsidRDefault="00317768" w:rsidP="009962AD">
      <w:pPr>
        <w:rPr>
          <w:rFonts w:ascii="Arial" w:hAnsi="Arial" w:cs="Arial"/>
          <w:b/>
          <w:bCs/>
        </w:rPr>
      </w:pPr>
    </w:p>
    <w:p w:rsidR="007454DD" w:rsidRDefault="007454DD" w:rsidP="009962AD">
      <w:pPr>
        <w:rPr>
          <w:rFonts w:ascii="Arial" w:hAnsi="Arial" w:cs="Arial"/>
          <w:b/>
          <w:bCs/>
        </w:rPr>
      </w:pPr>
    </w:p>
    <w:p w:rsidR="00317768" w:rsidRDefault="009962AD" w:rsidP="009962AD">
      <w:pPr>
        <w:rPr>
          <w:rFonts w:ascii="Arial" w:hAnsi="Arial" w:cs="Arial"/>
          <w:b/>
          <w:bCs/>
        </w:rPr>
      </w:pPr>
      <w:r>
        <w:rPr>
          <w:rFonts w:ascii="Arial" w:hAnsi="Arial" w:cs="Arial"/>
          <w:b/>
          <w:bCs/>
        </w:rPr>
        <w:t>Post:</w:t>
      </w:r>
      <w:r>
        <w:rPr>
          <w:rFonts w:ascii="Arial" w:hAnsi="Arial" w:cs="Arial"/>
          <w:b/>
          <w:bCs/>
        </w:rPr>
        <w:tab/>
      </w:r>
      <w:r>
        <w:rPr>
          <w:rFonts w:ascii="Arial" w:hAnsi="Arial" w:cs="Arial"/>
          <w:b/>
          <w:bCs/>
        </w:rPr>
        <w:tab/>
      </w:r>
      <w:r w:rsidR="00D12611">
        <w:rPr>
          <w:rFonts w:ascii="Arial" w:hAnsi="Arial" w:cs="Arial"/>
          <w:b/>
          <w:bCs/>
        </w:rPr>
        <w:tab/>
      </w:r>
      <w:r w:rsidR="007454DD">
        <w:rPr>
          <w:rFonts w:ascii="Arial" w:hAnsi="Arial" w:cs="Arial"/>
          <w:b/>
          <w:bCs/>
        </w:rPr>
        <w:t>Administration Officer</w:t>
      </w:r>
      <w:r w:rsidR="0059575B">
        <w:rPr>
          <w:rFonts w:ascii="Arial" w:hAnsi="Arial" w:cs="Arial"/>
          <w:b/>
          <w:bCs/>
        </w:rPr>
        <w:t xml:space="preserve"> - Finance</w:t>
      </w:r>
    </w:p>
    <w:p w:rsidR="00317768" w:rsidRDefault="00317768" w:rsidP="009962AD">
      <w:pPr>
        <w:rPr>
          <w:rFonts w:ascii="Arial" w:hAnsi="Arial" w:cs="Arial"/>
          <w:b/>
          <w:bCs/>
        </w:rPr>
      </w:pPr>
    </w:p>
    <w:p w:rsidR="007454DD" w:rsidRDefault="007454DD" w:rsidP="009962AD">
      <w:pPr>
        <w:rPr>
          <w:rFonts w:ascii="Arial" w:hAnsi="Arial" w:cs="Arial"/>
          <w:b/>
          <w:bCs/>
        </w:rPr>
      </w:pPr>
    </w:p>
    <w:p w:rsidR="009C0C39" w:rsidRDefault="009962AD" w:rsidP="009962AD">
      <w:pPr>
        <w:ind w:left="2160" w:hanging="2160"/>
        <w:rPr>
          <w:rFonts w:ascii="Arial" w:hAnsi="Arial" w:cs="Arial"/>
        </w:rPr>
      </w:pPr>
      <w:r>
        <w:rPr>
          <w:rFonts w:ascii="Arial" w:hAnsi="Arial" w:cs="Arial"/>
          <w:b/>
          <w:bCs/>
        </w:rPr>
        <w:t>Location:</w:t>
      </w:r>
      <w:r>
        <w:rPr>
          <w:rFonts w:ascii="Arial" w:hAnsi="Arial" w:cs="Arial"/>
          <w:b/>
          <w:bCs/>
        </w:rPr>
        <w:tab/>
        <w:t xml:space="preserve">AMH </w:t>
      </w:r>
      <w:r w:rsidR="00CF2F99">
        <w:rPr>
          <w:rFonts w:ascii="Arial" w:hAnsi="Arial" w:cs="Arial"/>
          <w:b/>
          <w:bCs/>
        </w:rPr>
        <w:t xml:space="preserve">– </w:t>
      </w:r>
      <w:r w:rsidR="00D12611">
        <w:rPr>
          <w:rFonts w:ascii="Arial" w:hAnsi="Arial" w:cs="Arial"/>
          <w:b/>
          <w:bCs/>
        </w:rPr>
        <w:t xml:space="preserve"> Central Office</w:t>
      </w:r>
      <w:r w:rsidR="0059575B">
        <w:rPr>
          <w:rFonts w:ascii="Arial" w:hAnsi="Arial" w:cs="Arial"/>
          <w:b/>
          <w:bCs/>
        </w:rPr>
        <w:t>, Newtownards</w:t>
      </w:r>
    </w:p>
    <w:p w:rsidR="00317768" w:rsidRDefault="00317768">
      <w:pPr>
        <w:rPr>
          <w:rFonts w:ascii="Arial" w:hAnsi="Arial" w:cs="Arial"/>
          <w:b/>
          <w:bCs/>
        </w:rPr>
      </w:pPr>
    </w:p>
    <w:p w:rsidR="007454DD" w:rsidRDefault="007454DD">
      <w:pPr>
        <w:rPr>
          <w:rFonts w:ascii="Arial" w:hAnsi="Arial" w:cs="Arial"/>
          <w:b/>
          <w:bCs/>
        </w:rPr>
      </w:pPr>
    </w:p>
    <w:p w:rsidR="009962AD" w:rsidRDefault="007454DD" w:rsidP="00666CC6">
      <w:pPr>
        <w:ind w:left="2160" w:hanging="2160"/>
        <w:rPr>
          <w:rFonts w:ascii="Arial" w:hAnsi="Arial" w:cs="Arial"/>
          <w:b/>
          <w:bCs/>
        </w:rPr>
      </w:pPr>
      <w:r>
        <w:rPr>
          <w:rFonts w:ascii="Arial" w:hAnsi="Arial" w:cs="Arial"/>
          <w:b/>
          <w:bCs/>
        </w:rPr>
        <w:t>Responsible to:</w:t>
      </w:r>
      <w:r>
        <w:rPr>
          <w:rFonts w:ascii="Arial" w:hAnsi="Arial" w:cs="Arial"/>
          <w:b/>
          <w:bCs/>
        </w:rPr>
        <w:tab/>
      </w:r>
      <w:r w:rsidR="0043143A" w:rsidRPr="00666CC6">
        <w:rPr>
          <w:rFonts w:ascii="Arial" w:hAnsi="Arial" w:cs="Arial"/>
          <w:b/>
          <w:bCs/>
        </w:rPr>
        <w:t>Finance Manager</w:t>
      </w:r>
    </w:p>
    <w:p w:rsidR="007454DD" w:rsidRDefault="007454DD">
      <w:pPr>
        <w:rPr>
          <w:rFonts w:ascii="Arial" w:hAnsi="Arial" w:cs="Arial"/>
          <w:b/>
          <w:bCs/>
        </w:rPr>
      </w:pPr>
    </w:p>
    <w:p w:rsidR="009962AD" w:rsidRDefault="00D12611">
      <w:pPr>
        <w:rPr>
          <w:rFonts w:ascii="Arial" w:hAnsi="Arial" w:cs="Arial"/>
          <w:b/>
          <w:bCs/>
        </w:rPr>
      </w:pPr>
      <w:r>
        <w:rPr>
          <w:rFonts w:ascii="Arial" w:hAnsi="Arial" w:cs="Arial"/>
          <w:b/>
          <w:bCs/>
        </w:rPr>
        <w:t>Accountable to:</w:t>
      </w:r>
      <w:r>
        <w:rPr>
          <w:rFonts w:ascii="Arial" w:hAnsi="Arial" w:cs="Arial"/>
          <w:b/>
          <w:bCs/>
        </w:rPr>
        <w:tab/>
      </w:r>
      <w:r w:rsidR="00B63A54">
        <w:rPr>
          <w:rFonts w:ascii="Arial" w:hAnsi="Arial" w:cs="Arial"/>
          <w:b/>
          <w:bCs/>
        </w:rPr>
        <w:t>Head of Business Support</w:t>
      </w:r>
    </w:p>
    <w:p w:rsidR="00B1473A" w:rsidRDefault="00B1473A">
      <w:pPr>
        <w:rPr>
          <w:rFonts w:ascii="Arial" w:hAnsi="Arial" w:cs="Arial"/>
          <w:b/>
          <w:bCs/>
        </w:rPr>
      </w:pPr>
    </w:p>
    <w:p w:rsidR="00042D40" w:rsidRDefault="00042D40">
      <w:pPr>
        <w:rPr>
          <w:rFonts w:ascii="Arial" w:hAnsi="Arial" w:cs="Arial"/>
          <w:b/>
          <w:bCs/>
        </w:rPr>
      </w:pPr>
    </w:p>
    <w:p w:rsidR="00D12611" w:rsidRDefault="00317768" w:rsidP="00D12611">
      <w:pPr>
        <w:ind w:left="1440" w:hanging="1440"/>
        <w:rPr>
          <w:rFonts w:ascii="Arial" w:hAnsi="Arial" w:cs="Arial"/>
        </w:rPr>
      </w:pPr>
      <w:r>
        <w:rPr>
          <w:rFonts w:ascii="Arial" w:hAnsi="Arial" w:cs="Arial"/>
          <w:b/>
          <w:bCs/>
        </w:rPr>
        <w:t>R</w:t>
      </w:r>
      <w:r w:rsidR="00F04D9B">
        <w:rPr>
          <w:rFonts w:ascii="Arial" w:hAnsi="Arial" w:cs="Arial"/>
          <w:b/>
          <w:bCs/>
        </w:rPr>
        <w:t>ole:</w:t>
      </w:r>
      <w:r w:rsidR="00D12611">
        <w:rPr>
          <w:rFonts w:ascii="Arial" w:hAnsi="Arial" w:cs="Arial"/>
          <w:b/>
          <w:bCs/>
        </w:rPr>
        <w:tab/>
      </w:r>
      <w:r w:rsidR="00D12611">
        <w:rPr>
          <w:rFonts w:ascii="Arial" w:hAnsi="Arial" w:cs="Arial"/>
        </w:rPr>
        <w:t xml:space="preserve">To assist the </w:t>
      </w:r>
      <w:r w:rsidR="00221E4D" w:rsidRPr="00666CC6">
        <w:rPr>
          <w:rFonts w:ascii="Arial" w:hAnsi="Arial" w:cs="Arial"/>
        </w:rPr>
        <w:t>Finance</w:t>
      </w:r>
      <w:r w:rsidR="00D12611" w:rsidRPr="00666CC6">
        <w:rPr>
          <w:rFonts w:ascii="Arial" w:hAnsi="Arial" w:cs="Arial"/>
        </w:rPr>
        <w:t xml:space="preserve"> </w:t>
      </w:r>
      <w:r w:rsidR="0043143A" w:rsidRPr="00666CC6">
        <w:rPr>
          <w:rFonts w:ascii="Arial" w:hAnsi="Arial" w:cs="Arial"/>
        </w:rPr>
        <w:t xml:space="preserve">Manager </w:t>
      </w:r>
      <w:r w:rsidR="00D12611" w:rsidRPr="00666CC6">
        <w:rPr>
          <w:rFonts w:ascii="Arial" w:hAnsi="Arial" w:cs="Arial"/>
        </w:rPr>
        <w:t>in the</w:t>
      </w:r>
      <w:r w:rsidR="00AF01DE" w:rsidRPr="00666CC6">
        <w:rPr>
          <w:rFonts w:ascii="Arial" w:hAnsi="Arial" w:cs="Arial"/>
        </w:rPr>
        <w:t xml:space="preserve"> </w:t>
      </w:r>
      <w:r w:rsidR="00AF01DE">
        <w:rPr>
          <w:rFonts w:ascii="Arial" w:hAnsi="Arial" w:cs="Arial"/>
        </w:rPr>
        <w:t>delivery of both financial and business support administrative activities.</w:t>
      </w:r>
    </w:p>
    <w:p w:rsidR="00D12611" w:rsidRDefault="00D12611" w:rsidP="00D12611">
      <w:pPr>
        <w:rPr>
          <w:rFonts w:ascii="Arial" w:hAnsi="Arial" w:cs="Arial"/>
        </w:rPr>
      </w:pPr>
    </w:p>
    <w:p w:rsidR="00D12611" w:rsidRDefault="00D12611" w:rsidP="00D12611">
      <w:pPr>
        <w:rPr>
          <w:rFonts w:ascii="Arial" w:hAnsi="Arial" w:cs="Arial"/>
        </w:rPr>
      </w:pPr>
    </w:p>
    <w:p w:rsidR="00D12611" w:rsidRDefault="00D12611" w:rsidP="00F04D9B">
      <w:pPr>
        <w:ind w:left="1440" w:hanging="1440"/>
        <w:rPr>
          <w:rFonts w:ascii="Arial" w:hAnsi="Arial" w:cs="Arial"/>
          <w:b/>
          <w:bCs/>
        </w:rPr>
      </w:pPr>
    </w:p>
    <w:p w:rsidR="00B03D18" w:rsidRPr="00B03D18" w:rsidRDefault="00B03D18" w:rsidP="00B03D18">
      <w:pPr>
        <w:ind w:firstLine="360"/>
        <w:rPr>
          <w:rFonts w:ascii="Arial" w:hAnsi="Arial" w:cs="Arial"/>
          <w:b/>
        </w:rPr>
      </w:pPr>
      <w:r w:rsidRPr="00B03D18">
        <w:rPr>
          <w:rFonts w:ascii="Arial" w:hAnsi="Arial" w:cs="Arial"/>
          <w:b/>
        </w:rPr>
        <w:t>Key Result Areas:</w:t>
      </w:r>
    </w:p>
    <w:p w:rsidR="00B03D18" w:rsidRPr="00B03D18" w:rsidRDefault="00B03D18" w:rsidP="00B03D18">
      <w:pPr>
        <w:ind w:firstLine="360"/>
        <w:rPr>
          <w:rFonts w:ascii="Arial" w:hAnsi="Arial" w:cs="Arial"/>
          <w:b/>
        </w:rPr>
      </w:pPr>
    </w:p>
    <w:p w:rsidR="00972FDA" w:rsidRDefault="007454DD" w:rsidP="006623D8">
      <w:pPr>
        <w:numPr>
          <w:ilvl w:val="0"/>
          <w:numId w:val="34"/>
        </w:numPr>
        <w:spacing w:line="480" w:lineRule="auto"/>
        <w:rPr>
          <w:rFonts w:ascii="Arial" w:hAnsi="Arial" w:cs="Arial"/>
        </w:rPr>
      </w:pPr>
      <w:r>
        <w:rPr>
          <w:rFonts w:ascii="Arial" w:hAnsi="Arial" w:cs="Arial"/>
        </w:rPr>
        <w:t>Maintaining appropriate financial records</w:t>
      </w:r>
      <w:r w:rsidR="00B03D18" w:rsidRPr="00972FDA">
        <w:rPr>
          <w:rFonts w:ascii="Arial" w:hAnsi="Arial" w:cs="Arial"/>
        </w:rPr>
        <w:t xml:space="preserve"> </w:t>
      </w:r>
    </w:p>
    <w:p w:rsidR="00972FDA" w:rsidRDefault="00B03D18" w:rsidP="006623D8">
      <w:pPr>
        <w:numPr>
          <w:ilvl w:val="0"/>
          <w:numId w:val="34"/>
        </w:numPr>
        <w:spacing w:line="480" w:lineRule="auto"/>
        <w:rPr>
          <w:rFonts w:ascii="Arial" w:hAnsi="Arial" w:cs="Arial"/>
        </w:rPr>
      </w:pPr>
      <w:r w:rsidRPr="00972FDA">
        <w:rPr>
          <w:rFonts w:ascii="Arial" w:hAnsi="Arial" w:cs="Arial"/>
        </w:rPr>
        <w:t xml:space="preserve">Support </w:t>
      </w:r>
      <w:r w:rsidR="00972FDA" w:rsidRPr="00972FDA">
        <w:rPr>
          <w:rFonts w:ascii="Arial" w:hAnsi="Arial" w:cs="Arial"/>
        </w:rPr>
        <w:t xml:space="preserve">to Unit Staff undertaking </w:t>
      </w:r>
      <w:r w:rsidR="001A6B18">
        <w:rPr>
          <w:rFonts w:ascii="Arial" w:hAnsi="Arial" w:cs="Arial"/>
        </w:rPr>
        <w:t>F</w:t>
      </w:r>
      <w:r w:rsidR="00972FDA" w:rsidRPr="00972FDA">
        <w:rPr>
          <w:rFonts w:ascii="Arial" w:hAnsi="Arial" w:cs="Arial"/>
        </w:rPr>
        <w:t>ina</w:t>
      </w:r>
      <w:r w:rsidR="001A6B18">
        <w:rPr>
          <w:rFonts w:ascii="Arial" w:hAnsi="Arial" w:cs="Arial"/>
        </w:rPr>
        <w:t>nce F</w:t>
      </w:r>
      <w:r w:rsidRPr="00972FDA">
        <w:rPr>
          <w:rFonts w:ascii="Arial" w:hAnsi="Arial" w:cs="Arial"/>
        </w:rPr>
        <w:t xml:space="preserve">unctions </w:t>
      </w:r>
    </w:p>
    <w:p w:rsidR="00B03D18" w:rsidRPr="00B03D18" w:rsidRDefault="001A6B18" w:rsidP="006623D8">
      <w:pPr>
        <w:numPr>
          <w:ilvl w:val="0"/>
          <w:numId w:val="34"/>
        </w:numPr>
        <w:spacing w:line="480" w:lineRule="auto"/>
        <w:rPr>
          <w:rFonts w:ascii="Arial" w:hAnsi="Arial" w:cs="Arial"/>
        </w:rPr>
      </w:pPr>
      <w:r>
        <w:rPr>
          <w:rFonts w:ascii="Arial" w:hAnsi="Arial" w:cs="Arial"/>
        </w:rPr>
        <w:t>Liaison with External B</w:t>
      </w:r>
      <w:r w:rsidR="00B03D18" w:rsidRPr="00B03D18">
        <w:rPr>
          <w:rFonts w:ascii="Arial" w:hAnsi="Arial" w:cs="Arial"/>
        </w:rPr>
        <w:t xml:space="preserve">odies </w:t>
      </w:r>
    </w:p>
    <w:p w:rsidR="00B03D18" w:rsidRPr="00B03D18" w:rsidRDefault="00B03D18" w:rsidP="006623D8">
      <w:pPr>
        <w:numPr>
          <w:ilvl w:val="0"/>
          <w:numId w:val="34"/>
        </w:numPr>
        <w:spacing w:line="480" w:lineRule="auto"/>
        <w:rPr>
          <w:rFonts w:ascii="Arial" w:hAnsi="Arial" w:cs="Arial"/>
        </w:rPr>
      </w:pPr>
      <w:r w:rsidRPr="00B03D18">
        <w:rPr>
          <w:rFonts w:ascii="Arial" w:hAnsi="Arial" w:cs="Arial"/>
        </w:rPr>
        <w:t>Personal Training and Development</w:t>
      </w:r>
    </w:p>
    <w:p w:rsidR="00B03D18" w:rsidRDefault="00B03D18" w:rsidP="00B03D18">
      <w:pPr>
        <w:rPr>
          <w:rFonts w:ascii="Arial" w:hAnsi="Arial" w:cs="Arial"/>
        </w:rPr>
      </w:pPr>
    </w:p>
    <w:p w:rsidR="006623D8" w:rsidRDefault="006623D8" w:rsidP="00B03D18">
      <w:pPr>
        <w:rPr>
          <w:rFonts w:ascii="Arial" w:hAnsi="Arial" w:cs="Arial"/>
        </w:rPr>
      </w:pPr>
    </w:p>
    <w:p w:rsidR="006623D8" w:rsidRDefault="006623D8" w:rsidP="00B03D18">
      <w:pPr>
        <w:rPr>
          <w:rFonts w:ascii="Arial" w:hAnsi="Arial" w:cs="Arial"/>
        </w:rPr>
      </w:pPr>
    </w:p>
    <w:p w:rsidR="006623D8" w:rsidRDefault="006623D8" w:rsidP="00B03D18">
      <w:pPr>
        <w:rPr>
          <w:rFonts w:ascii="Arial" w:hAnsi="Arial" w:cs="Arial"/>
        </w:rPr>
      </w:pPr>
    </w:p>
    <w:p w:rsidR="00CE6CF6" w:rsidRDefault="00CE6CF6" w:rsidP="00B03D18">
      <w:pPr>
        <w:rPr>
          <w:rFonts w:ascii="Arial" w:hAnsi="Arial" w:cs="Arial"/>
        </w:rPr>
      </w:pPr>
    </w:p>
    <w:p w:rsidR="006623D8" w:rsidRDefault="006623D8" w:rsidP="00B03D18">
      <w:pPr>
        <w:rPr>
          <w:rFonts w:ascii="Arial" w:hAnsi="Arial" w:cs="Arial"/>
        </w:rPr>
      </w:pPr>
    </w:p>
    <w:p w:rsidR="00317D4F" w:rsidRDefault="00317D4F" w:rsidP="00B03D18">
      <w:pPr>
        <w:rPr>
          <w:rFonts w:ascii="Arial" w:hAnsi="Arial" w:cs="Arial"/>
        </w:rPr>
      </w:pPr>
    </w:p>
    <w:p w:rsidR="00317D4F" w:rsidRDefault="00317D4F" w:rsidP="00B03D18">
      <w:pPr>
        <w:rPr>
          <w:rFonts w:ascii="Arial" w:hAnsi="Arial" w:cs="Arial"/>
        </w:rPr>
      </w:pPr>
    </w:p>
    <w:p w:rsidR="00CE6CF6" w:rsidRDefault="00CE6CF6" w:rsidP="00B03D18">
      <w:pPr>
        <w:rPr>
          <w:rFonts w:ascii="Arial" w:hAnsi="Arial" w:cs="Arial"/>
        </w:rPr>
      </w:pPr>
    </w:p>
    <w:p w:rsidR="00666CC6" w:rsidRPr="00B03D18" w:rsidRDefault="00666CC6" w:rsidP="00B03D18">
      <w:pPr>
        <w:rPr>
          <w:rFonts w:ascii="Arial" w:hAnsi="Arial" w:cs="Arial"/>
        </w:rPr>
      </w:pPr>
    </w:p>
    <w:p w:rsidR="00B03D18" w:rsidRPr="00B03D18" w:rsidRDefault="00B03D18" w:rsidP="00B03D18">
      <w:pPr>
        <w:rPr>
          <w:rFonts w:ascii="Arial" w:hAnsi="Arial" w:cs="Arial"/>
        </w:rPr>
      </w:pPr>
    </w:p>
    <w:p w:rsidR="00B03D18" w:rsidRPr="00FD72F5" w:rsidRDefault="00B03D18" w:rsidP="00B03D18">
      <w:pPr>
        <w:ind w:left="360"/>
        <w:rPr>
          <w:rFonts w:ascii="Arial" w:hAnsi="Arial" w:cs="Arial"/>
          <w:b/>
        </w:rPr>
      </w:pPr>
      <w:r w:rsidRPr="00FD72F5">
        <w:rPr>
          <w:rFonts w:ascii="Arial" w:hAnsi="Arial" w:cs="Arial"/>
          <w:b/>
        </w:rPr>
        <w:lastRenderedPageBreak/>
        <w:t>Key Result Area 1:</w:t>
      </w:r>
      <w:r w:rsidRPr="00FD72F5">
        <w:rPr>
          <w:rFonts w:ascii="Arial" w:hAnsi="Arial" w:cs="Arial"/>
        </w:rPr>
        <w:t xml:space="preserve"> </w:t>
      </w:r>
      <w:r w:rsidR="007454DD" w:rsidRPr="00FD72F5">
        <w:rPr>
          <w:rFonts w:ascii="Arial" w:hAnsi="Arial" w:cs="Arial"/>
          <w:b/>
        </w:rPr>
        <w:t xml:space="preserve">Maintaining </w:t>
      </w:r>
      <w:r w:rsidR="007454DD" w:rsidRPr="00FD72F5">
        <w:rPr>
          <w:rFonts w:ascii="Arial" w:hAnsi="Arial" w:cs="Arial"/>
          <w:b/>
          <w:caps/>
        </w:rPr>
        <w:t>A</w:t>
      </w:r>
      <w:r w:rsidR="007454DD" w:rsidRPr="00FD72F5">
        <w:rPr>
          <w:rFonts w:ascii="Arial" w:hAnsi="Arial" w:cs="Arial"/>
          <w:b/>
        </w:rPr>
        <w:t>ppropriate Financial Records</w:t>
      </w:r>
    </w:p>
    <w:p w:rsidR="007454DD" w:rsidRPr="00FD72F5" w:rsidRDefault="007454DD" w:rsidP="00B03D18">
      <w:pPr>
        <w:numPr>
          <w:ilvl w:val="0"/>
          <w:numId w:val="28"/>
        </w:numPr>
        <w:rPr>
          <w:rFonts w:ascii="Arial" w:hAnsi="Arial" w:cs="Arial"/>
        </w:rPr>
      </w:pPr>
      <w:r w:rsidRPr="00FD72F5">
        <w:rPr>
          <w:rFonts w:ascii="Arial" w:hAnsi="Arial" w:cs="Arial"/>
        </w:rPr>
        <w:t>To analyse, process and monitor petty cash receipts and payments.</w:t>
      </w:r>
    </w:p>
    <w:p w:rsidR="007454DD" w:rsidRPr="00FD72F5" w:rsidRDefault="007454DD" w:rsidP="00B03D18">
      <w:pPr>
        <w:numPr>
          <w:ilvl w:val="0"/>
          <w:numId w:val="28"/>
        </w:numPr>
        <w:rPr>
          <w:rFonts w:ascii="Arial" w:hAnsi="Arial" w:cs="Arial"/>
        </w:rPr>
      </w:pPr>
      <w:r w:rsidRPr="00FD72F5">
        <w:rPr>
          <w:rFonts w:ascii="Arial" w:hAnsi="Arial" w:cs="Arial"/>
        </w:rPr>
        <w:t>To assist with the processing of all purchase invoices and credit notes including data input, the preparation of payment lists, production and distribution of cheques/remittance advices, checking of statements and dealing with suppliers queries.</w:t>
      </w:r>
    </w:p>
    <w:p w:rsidR="0043143A" w:rsidRPr="00FD72F5" w:rsidRDefault="0043143A" w:rsidP="00B03D18">
      <w:pPr>
        <w:numPr>
          <w:ilvl w:val="0"/>
          <w:numId w:val="28"/>
        </w:numPr>
        <w:rPr>
          <w:rFonts w:ascii="Arial" w:hAnsi="Arial" w:cs="Arial"/>
        </w:rPr>
      </w:pPr>
      <w:r w:rsidRPr="00FD72F5">
        <w:rPr>
          <w:rFonts w:ascii="Arial" w:hAnsi="Arial" w:cs="Arial"/>
        </w:rPr>
        <w:t xml:space="preserve">To prepare bank lodgements and present to Action Mental Health’s bank </w:t>
      </w:r>
      <w:r w:rsidR="00837C4C" w:rsidRPr="00FD72F5">
        <w:rPr>
          <w:rFonts w:ascii="Arial" w:hAnsi="Arial" w:cs="Arial"/>
        </w:rPr>
        <w:t xml:space="preserve">on a </w:t>
      </w:r>
      <w:r w:rsidRPr="00FD72F5">
        <w:rPr>
          <w:rFonts w:ascii="Arial" w:hAnsi="Arial" w:cs="Arial"/>
        </w:rPr>
        <w:t>weekly</w:t>
      </w:r>
      <w:r w:rsidR="00837C4C" w:rsidRPr="00FD72F5">
        <w:rPr>
          <w:rFonts w:ascii="Arial" w:hAnsi="Arial" w:cs="Arial"/>
        </w:rPr>
        <w:t xml:space="preserve"> basis.</w:t>
      </w:r>
    </w:p>
    <w:p w:rsidR="007454DD" w:rsidRPr="00FD72F5" w:rsidRDefault="007454DD" w:rsidP="00B03D18">
      <w:pPr>
        <w:numPr>
          <w:ilvl w:val="0"/>
          <w:numId w:val="28"/>
        </w:numPr>
        <w:rPr>
          <w:rFonts w:ascii="Arial" w:hAnsi="Arial" w:cs="Arial"/>
        </w:rPr>
      </w:pPr>
      <w:r w:rsidRPr="00FD72F5">
        <w:rPr>
          <w:rFonts w:ascii="Arial" w:hAnsi="Arial" w:cs="Arial"/>
        </w:rPr>
        <w:t>To assist with the processing of all sales invoices including data input, preparation and distribution of sales invoices, credit notes and statements.</w:t>
      </w:r>
    </w:p>
    <w:p w:rsidR="007454DD" w:rsidRPr="00FD72F5" w:rsidRDefault="007454DD" w:rsidP="00B03D18">
      <w:pPr>
        <w:numPr>
          <w:ilvl w:val="0"/>
          <w:numId w:val="28"/>
        </w:numPr>
        <w:rPr>
          <w:rFonts w:ascii="Arial" w:hAnsi="Arial" w:cs="Arial"/>
        </w:rPr>
      </w:pPr>
      <w:r w:rsidRPr="00FD72F5">
        <w:rPr>
          <w:rFonts w:ascii="Arial" w:hAnsi="Arial" w:cs="Arial"/>
        </w:rPr>
        <w:t>To input data to the finance system as instructed including general ledger journals.</w:t>
      </w:r>
    </w:p>
    <w:p w:rsidR="0043143A" w:rsidRPr="00FD72F5" w:rsidRDefault="0043143A" w:rsidP="00B03D18">
      <w:pPr>
        <w:numPr>
          <w:ilvl w:val="0"/>
          <w:numId w:val="28"/>
        </w:numPr>
        <w:rPr>
          <w:rFonts w:ascii="Arial" w:hAnsi="Arial" w:cs="Arial"/>
        </w:rPr>
      </w:pPr>
      <w:r w:rsidRPr="00FD72F5">
        <w:rPr>
          <w:rFonts w:ascii="Arial" w:hAnsi="Arial" w:cs="Arial"/>
        </w:rPr>
        <w:t>To review and monitor staff timesheets to include maintaining a schedule of ESF hours and timesheets received.</w:t>
      </w:r>
    </w:p>
    <w:p w:rsidR="00837C4C" w:rsidRPr="00FD72F5" w:rsidRDefault="00837C4C" w:rsidP="00B03D18">
      <w:pPr>
        <w:numPr>
          <w:ilvl w:val="0"/>
          <w:numId w:val="28"/>
        </w:numPr>
        <w:rPr>
          <w:rFonts w:ascii="Arial" w:hAnsi="Arial" w:cs="Arial"/>
        </w:rPr>
      </w:pPr>
      <w:r w:rsidRPr="00FD72F5">
        <w:rPr>
          <w:rFonts w:ascii="Arial" w:hAnsi="Arial" w:cs="Arial"/>
        </w:rPr>
        <w:t xml:space="preserve">To assist in the preparation of the bank reconciliation on a monthly basis. </w:t>
      </w:r>
    </w:p>
    <w:p w:rsidR="007454DD" w:rsidRPr="00FD72F5" w:rsidRDefault="00703792" w:rsidP="00B03D18">
      <w:pPr>
        <w:numPr>
          <w:ilvl w:val="0"/>
          <w:numId w:val="28"/>
        </w:numPr>
        <w:rPr>
          <w:rFonts w:ascii="Arial" w:hAnsi="Arial" w:cs="Arial"/>
        </w:rPr>
      </w:pPr>
      <w:r w:rsidRPr="00FD72F5">
        <w:rPr>
          <w:rFonts w:ascii="Arial" w:hAnsi="Arial" w:cs="Arial"/>
        </w:rPr>
        <w:t>To respond</w:t>
      </w:r>
      <w:r w:rsidRPr="00FD72F5">
        <w:rPr>
          <w:rFonts w:ascii="Arial" w:hAnsi="Arial" w:cs="Arial"/>
          <w:color w:val="92D050"/>
        </w:rPr>
        <w:t xml:space="preserve"> </w:t>
      </w:r>
      <w:r w:rsidRPr="00FD72F5">
        <w:rPr>
          <w:rFonts w:ascii="Arial" w:hAnsi="Arial" w:cs="Arial"/>
        </w:rPr>
        <w:t xml:space="preserve">to </w:t>
      </w:r>
      <w:r w:rsidR="007454DD" w:rsidRPr="00FD72F5">
        <w:rPr>
          <w:rFonts w:ascii="Arial" w:hAnsi="Arial" w:cs="Arial"/>
        </w:rPr>
        <w:t xml:space="preserve">queries from Managers and Project Administrators by retrieving information from </w:t>
      </w:r>
      <w:r w:rsidR="003743D7" w:rsidRPr="00FD72F5">
        <w:rPr>
          <w:rFonts w:ascii="Arial" w:hAnsi="Arial" w:cs="Arial"/>
        </w:rPr>
        <w:t xml:space="preserve">data held on the system of </w:t>
      </w:r>
      <w:r w:rsidR="007454DD" w:rsidRPr="00FD72F5">
        <w:rPr>
          <w:rFonts w:ascii="Arial" w:hAnsi="Arial" w:cs="Arial"/>
        </w:rPr>
        <w:t>supporting records.</w:t>
      </w:r>
    </w:p>
    <w:p w:rsidR="007454DD" w:rsidRPr="00FD72F5" w:rsidRDefault="007454DD" w:rsidP="00B03D18">
      <w:pPr>
        <w:numPr>
          <w:ilvl w:val="0"/>
          <w:numId w:val="28"/>
        </w:numPr>
        <w:rPr>
          <w:rFonts w:ascii="Arial" w:hAnsi="Arial" w:cs="Arial"/>
        </w:rPr>
      </w:pPr>
      <w:r w:rsidRPr="00FD72F5">
        <w:rPr>
          <w:rFonts w:ascii="Arial" w:hAnsi="Arial" w:cs="Arial"/>
        </w:rPr>
        <w:t>To assist in the preparation of information required for audit, annual accounts, budgets and other ad-hoc exercises.</w:t>
      </w:r>
    </w:p>
    <w:p w:rsidR="00EB1B5A" w:rsidRPr="00FD72F5" w:rsidRDefault="00EB1B5A" w:rsidP="00B03D18">
      <w:pPr>
        <w:numPr>
          <w:ilvl w:val="0"/>
          <w:numId w:val="28"/>
        </w:numPr>
        <w:rPr>
          <w:rFonts w:ascii="Arial" w:hAnsi="Arial" w:cs="Arial"/>
        </w:rPr>
      </w:pPr>
      <w:r w:rsidRPr="00FD72F5">
        <w:rPr>
          <w:rFonts w:ascii="Arial" w:hAnsi="Arial" w:cs="Arial"/>
        </w:rPr>
        <w:t>To provide effective and efficient administrative suppor</w:t>
      </w:r>
      <w:r w:rsidR="003743D7" w:rsidRPr="00FD72F5">
        <w:rPr>
          <w:rFonts w:ascii="Arial" w:hAnsi="Arial" w:cs="Arial"/>
        </w:rPr>
        <w:t>t within the finance department including filing in an accurate manner.</w:t>
      </w:r>
    </w:p>
    <w:p w:rsidR="00B03D18" w:rsidRPr="00FD72F5" w:rsidRDefault="00EB1B5A" w:rsidP="0043143A">
      <w:pPr>
        <w:pStyle w:val="ListParagraph"/>
        <w:numPr>
          <w:ilvl w:val="0"/>
          <w:numId w:val="28"/>
        </w:numPr>
      </w:pPr>
      <w:r w:rsidRPr="00FD72F5">
        <w:t xml:space="preserve">To undertake any other duties as required by the Head of Business Support or Finance </w:t>
      </w:r>
      <w:r w:rsidR="0043143A" w:rsidRPr="00FD72F5">
        <w:t>Manager</w:t>
      </w:r>
      <w:r w:rsidR="00666CC6" w:rsidRPr="00FD72F5">
        <w:t>.</w:t>
      </w:r>
    </w:p>
    <w:p w:rsidR="0043143A" w:rsidRPr="00FD72F5" w:rsidRDefault="0043143A" w:rsidP="0043143A">
      <w:pPr>
        <w:rPr>
          <w:rFonts w:ascii="Arial" w:hAnsi="Arial" w:cs="Arial"/>
        </w:rPr>
      </w:pPr>
    </w:p>
    <w:p w:rsidR="00B03D18" w:rsidRPr="00FD72F5" w:rsidRDefault="00B03D18" w:rsidP="00B03D18">
      <w:pPr>
        <w:ind w:left="360"/>
        <w:rPr>
          <w:rFonts w:ascii="Arial" w:hAnsi="Arial" w:cs="Arial"/>
          <w:b/>
        </w:rPr>
      </w:pPr>
      <w:r w:rsidRPr="00FD72F5">
        <w:rPr>
          <w:rFonts w:ascii="Arial" w:hAnsi="Arial" w:cs="Arial"/>
          <w:b/>
        </w:rPr>
        <w:t>Key Result Area 2</w:t>
      </w:r>
      <w:r w:rsidRPr="00FD72F5">
        <w:rPr>
          <w:rFonts w:ascii="Arial" w:hAnsi="Arial" w:cs="Arial"/>
        </w:rPr>
        <w:t xml:space="preserve">:  </w:t>
      </w:r>
      <w:r w:rsidRPr="00FD72F5">
        <w:rPr>
          <w:rFonts w:ascii="Arial" w:hAnsi="Arial" w:cs="Arial"/>
          <w:b/>
        </w:rPr>
        <w:t>Support to Unit Staff undertaking Financial Functions</w:t>
      </w:r>
    </w:p>
    <w:p w:rsidR="00B03D18" w:rsidRPr="00FD72F5" w:rsidRDefault="00B03D18" w:rsidP="00CD5D88">
      <w:pPr>
        <w:pStyle w:val="ListParagraph"/>
        <w:numPr>
          <w:ilvl w:val="0"/>
          <w:numId w:val="36"/>
        </w:numPr>
      </w:pPr>
      <w:r w:rsidRPr="00FD72F5">
        <w:t>Support the administrative and financial functions carried out at Unit level.</w:t>
      </w:r>
    </w:p>
    <w:p w:rsidR="00CD5D88" w:rsidRPr="00FD72F5" w:rsidRDefault="00B03D18" w:rsidP="0059575B">
      <w:pPr>
        <w:pStyle w:val="ListParagraph"/>
        <w:numPr>
          <w:ilvl w:val="0"/>
          <w:numId w:val="36"/>
        </w:numPr>
      </w:pPr>
      <w:r w:rsidRPr="00FD72F5">
        <w:t xml:space="preserve">To assist in the </w:t>
      </w:r>
      <w:r w:rsidR="00EB1B5A" w:rsidRPr="00FD72F5">
        <w:t xml:space="preserve">guidance of </w:t>
      </w:r>
      <w:r w:rsidRPr="00FD72F5">
        <w:t>staff involved in the administrative and financial functions carried out at Unit level.</w:t>
      </w:r>
    </w:p>
    <w:p w:rsidR="00C37A46" w:rsidRPr="00FD72F5" w:rsidRDefault="00C37A46" w:rsidP="00B03D18">
      <w:pPr>
        <w:ind w:left="360"/>
        <w:rPr>
          <w:rFonts w:ascii="Arial" w:hAnsi="Arial" w:cs="Arial"/>
          <w:b/>
        </w:rPr>
      </w:pPr>
    </w:p>
    <w:p w:rsidR="00B03D18" w:rsidRPr="00FD72F5" w:rsidRDefault="00B03D18" w:rsidP="00B03D18">
      <w:pPr>
        <w:ind w:left="360"/>
        <w:rPr>
          <w:rFonts w:ascii="Arial" w:hAnsi="Arial" w:cs="Arial"/>
          <w:b/>
        </w:rPr>
      </w:pPr>
      <w:r w:rsidRPr="00FD72F5">
        <w:rPr>
          <w:rFonts w:ascii="Arial" w:hAnsi="Arial" w:cs="Arial"/>
          <w:b/>
        </w:rPr>
        <w:t xml:space="preserve">Key Result Area </w:t>
      </w:r>
      <w:r w:rsidR="00703792" w:rsidRPr="00FD72F5">
        <w:rPr>
          <w:rFonts w:ascii="Arial" w:hAnsi="Arial" w:cs="Arial"/>
          <w:b/>
        </w:rPr>
        <w:t>3</w:t>
      </w:r>
      <w:r w:rsidRPr="00FD72F5">
        <w:rPr>
          <w:rFonts w:ascii="Arial" w:hAnsi="Arial" w:cs="Arial"/>
          <w:b/>
        </w:rPr>
        <w:t xml:space="preserve">:  Liaison with external bodies </w:t>
      </w:r>
    </w:p>
    <w:p w:rsidR="00BA3D59" w:rsidRPr="00FD72F5" w:rsidRDefault="00B03D18" w:rsidP="00BA3D59">
      <w:pPr>
        <w:numPr>
          <w:ilvl w:val="0"/>
          <w:numId w:val="31"/>
        </w:numPr>
        <w:rPr>
          <w:rFonts w:ascii="Arial" w:hAnsi="Arial" w:cs="Arial"/>
        </w:rPr>
      </w:pPr>
      <w:r w:rsidRPr="00FD72F5">
        <w:rPr>
          <w:rFonts w:ascii="Arial" w:hAnsi="Arial" w:cs="Arial"/>
        </w:rPr>
        <w:t xml:space="preserve">To provide support to the </w:t>
      </w:r>
      <w:r w:rsidR="00EB1B5A" w:rsidRPr="00FD72F5">
        <w:rPr>
          <w:rFonts w:ascii="Arial" w:hAnsi="Arial" w:cs="Arial"/>
        </w:rPr>
        <w:t xml:space="preserve">Head of Business Support and </w:t>
      </w:r>
      <w:r w:rsidRPr="00FD72F5">
        <w:rPr>
          <w:rFonts w:ascii="Arial" w:hAnsi="Arial" w:cs="Arial"/>
        </w:rPr>
        <w:t xml:space="preserve">Finance </w:t>
      </w:r>
      <w:r w:rsidR="00666CC6" w:rsidRPr="00FD72F5">
        <w:rPr>
          <w:rFonts w:ascii="Arial" w:hAnsi="Arial" w:cs="Arial"/>
        </w:rPr>
        <w:t xml:space="preserve">Manager </w:t>
      </w:r>
      <w:r w:rsidRPr="00FD72F5">
        <w:rPr>
          <w:rFonts w:ascii="Arial" w:hAnsi="Arial" w:cs="Arial"/>
        </w:rPr>
        <w:t>during all audit visits.</w:t>
      </w:r>
    </w:p>
    <w:p w:rsidR="00CD5D88" w:rsidRPr="00FD72F5" w:rsidRDefault="00CD5D88" w:rsidP="00CD5D88">
      <w:pPr>
        <w:ind w:left="720"/>
        <w:rPr>
          <w:rFonts w:ascii="Arial" w:hAnsi="Arial" w:cs="Arial"/>
        </w:rPr>
      </w:pPr>
    </w:p>
    <w:p w:rsidR="00B03D18" w:rsidRPr="00FD72F5" w:rsidRDefault="00B03D18" w:rsidP="00CD5D88">
      <w:pPr>
        <w:ind w:left="360"/>
        <w:rPr>
          <w:rFonts w:ascii="Arial" w:hAnsi="Arial" w:cs="Arial"/>
        </w:rPr>
      </w:pPr>
      <w:r w:rsidRPr="00FD72F5">
        <w:rPr>
          <w:rFonts w:ascii="Arial" w:hAnsi="Arial" w:cs="Arial"/>
          <w:b/>
        </w:rPr>
        <w:t xml:space="preserve">Key Result Area </w:t>
      </w:r>
      <w:r w:rsidR="00703792" w:rsidRPr="00FD72F5">
        <w:rPr>
          <w:rFonts w:ascii="Arial" w:hAnsi="Arial" w:cs="Arial"/>
          <w:b/>
        </w:rPr>
        <w:t>4</w:t>
      </w:r>
      <w:r w:rsidRPr="00FD72F5">
        <w:rPr>
          <w:rFonts w:ascii="Arial" w:hAnsi="Arial" w:cs="Arial"/>
          <w:b/>
        </w:rPr>
        <w:t>: Personal training and development</w:t>
      </w:r>
    </w:p>
    <w:p w:rsidR="00B03D18" w:rsidRPr="00FD72F5" w:rsidRDefault="00B03D18" w:rsidP="00B03D18">
      <w:pPr>
        <w:pStyle w:val="Header"/>
        <w:numPr>
          <w:ilvl w:val="0"/>
          <w:numId w:val="32"/>
        </w:numPr>
        <w:tabs>
          <w:tab w:val="clear" w:pos="4153"/>
          <w:tab w:val="clear" w:pos="8306"/>
        </w:tabs>
        <w:rPr>
          <w:rFonts w:ascii="Arial" w:hAnsi="Arial" w:cs="Arial"/>
        </w:rPr>
      </w:pPr>
      <w:r w:rsidRPr="00FD72F5">
        <w:rPr>
          <w:rFonts w:ascii="Arial" w:hAnsi="Arial" w:cs="Arial"/>
        </w:rPr>
        <w:t xml:space="preserve">To take part in supervision, appraisal and training as identified through AMH’s Staff Learning and Development Processes </w:t>
      </w:r>
    </w:p>
    <w:p w:rsidR="00B03D18" w:rsidRPr="00FD72F5" w:rsidRDefault="00B03D18" w:rsidP="00B03D18">
      <w:pPr>
        <w:pStyle w:val="BodyText3"/>
        <w:numPr>
          <w:ilvl w:val="0"/>
          <w:numId w:val="32"/>
        </w:numPr>
        <w:rPr>
          <w:rFonts w:ascii="Arial" w:hAnsi="Arial" w:cs="Arial"/>
          <w:sz w:val="24"/>
        </w:rPr>
      </w:pPr>
      <w:r w:rsidRPr="00FD72F5">
        <w:rPr>
          <w:rFonts w:ascii="Arial" w:hAnsi="Arial" w:cs="Arial"/>
          <w:sz w:val="24"/>
        </w:rPr>
        <w:t>To take personal responsibility for continuing personal and professional development and maintain a current continuing professional development portfolio.</w:t>
      </w:r>
    </w:p>
    <w:p w:rsidR="00B03D18" w:rsidRPr="00FD72F5" w:rsidRDefault="00B03D18" w:rsidP="00B03D18">
      <w:pPr>
        <w:numPr>
          <w:ilvl w:val="0"/>
          <w:numId w:val="32"/>
        </w:numPr>
        <w:autoSpaceDE w:val="0"/>
        <w:autoSpaceDN w:val="0"/>
        <w:adjustRightInd w:val="0"/>
        <w:rPr>
          <w:rFonts w:ascii="Arial" w:hAnsi="Arial" w:cs="Arial"/>
        </w:rPr>
      </w:pPr>
      <w:r w:rsidRPr="00FD72F5">
        <w:rPr>
          <w:rFonts w:ascii="Arial" w:hAnsi="Arial" w:cs="Arial"/>
        </w:rPr>
        <w:t>To adhere to AMH’s set of Core Values and Corporate Behaviours</w:t>
      </w:r>
    </w:p>
    <w:p w:rsidR="00B03D18" w:rsidRPr="00FD72F5" w:rsidRDefault="00B03D18" w:rsidP="00B03D18">
      <w:pPr>
        <w:ind w:left="360"/>
        <w:outlineLvl w:val="2"/>
        <w:rPr>
          <w:rFonts w:ascii="Arial" w:hAnsi="Arial" w:cs="Arial"/>
        </w:rPr>
      </w:pPr>
    </w:p>
    <w:p w:rsidR="00BA3D59" w:rsidRPr="00FD72F5" w:rsidRDefault="00B03D18" w:rsidP="00BA3D59">
      <w:pPr>
        <w:ind w:left="360"/>
        <w:outlineLvl w:val="2"/>
        <w:rPr>
          <w:rFonts w:ascii="Arial" w:hAnsi="Arial" w:cs="Arial"/>
        </w:rPr>
      </w:pPr>
      <w:r w:rsidRPr="00FD72F5">
        <w:rPr>
          <w:rFonts w:ascii="Arial" w:hAnsi="Arial" w:cs="Arial"/>
        </w:rPr>
        <w:t>In addition to the above duties the post holder will be expected to be flexible in discharging these and any other additional tasks as may be reasonably assigned according to the changing priorities of the organisation and developing stakeholder needs.</w:t>
      </w:r>
    </w:p>
    <w:p w:rsidR="00BA3D59" w:rsidRDefault="00BA3D59" w:rsidP="00BA3D59">
      <w:pPr>
        <w:ind w:left="360"/>
        <w:outlineLvl w:val="2"/>
        <w:rPr>
          <w:rFonts w:ascii="Arial" w:hAnsi="Arial" w:cs="Arial"/>
        </w:rPr>
      </w:pPr>
    </w:p>
    <w:p w:rsidR="00317768" w:rsidRPr="0059575B" w:rsidRDefault="0059575B" w:rsidP="0059575B">
      <w:pPr>
        <w:jc w:val="center"/>
        <w:rPr>
          <w:rFonts w:ascii="Arial" w:hAnsi="Arial" w:cs="Arial"/>
          <w:b/>
          <w:bCs/>
        </w:rPr>
      </w:pPr>
      <w:bookmarkStart w:id="0" w:name="_GoBack"/>
      <w:bookmarkEnd w:id="0"/>
      <w:r>
        <w:br w:type="page"/>
      </w:r>
      <w:r w:rsidR="00317768" w:rsidRPr="0059575B">
        <w:rPr>
          <w:rFonts w:ascii="Arial" w:hAnsi="Arial" w:cs="Arial"/>
          <w:b/>
        </w:rPr>
        <w:lastRenderedPageBreak/>
        <w:t>PERSONNEL SPECIFICATION</w:t>
      </w:r>
    </w:p>
    <w:p w:rsidR="006422EF" w:rsidRPr="006422EF" w:rsidRDefault="00E710C7" w:rsidP="006422EF">
      <w:pPr>
        <w:jc w:val="center"/>
        <w:rPr>
          <w:rFonts w:ascii="Arial" w:hAnsi="Arial" w:cs="Arial"/>
          <w:b/>
          <w:bCs/>
        </w:rPr>
      </w:pPr>
      <w:r>
        <w:rPr>
          <w:rFonts w:ascii="Arial" w:hAnsi="Arial" w:cs="Arial"/>
          <w:b/>
          <w:bCs/>
        </w:rPr>
        <w:t>ADMINISTRATION OFFICER</w:t>
      </w:r>
      <w:r w:rsidR="0059575B">
        <w:rPr>
          <w:rFonts w:ascii="Arial" w:hAnsi="Arial" w:cs="Arial"/>
          <w:b/>
          <w:bCs/>
        </w:rPr>
        <w:t xml:space="preserve"> – Finance </w:t>
      </w:r>
      <w:r>
        <w:rPr>
          <w:rFonts w:ascii="Arial" w:hAnsi="Arial" w:cs="Arial"/>
          <w:b/>
          <w:bCs/>
        </w:rPr>
        <w:t xml:space="preserve"> </w:t>
      </w:r>
    </w:p>
    <w:p w:rsidR="001B0F0B" w:rsidRPr="00B03D18" w:rsidRDefault="001B0F0B" w:rsidP="00435CD0">
      <w:pPr>
        <w:jc w:val="center"/>
        <w:rPr>
          <w:rFonts w:ascii="Arial" w:hAnsi="Arial" w:cs="Arial"/>
          <w:b/>
        </w:rPr>
      </w:pPr>
    </w:p>
    <w:tbl>
      <w:tblPr>
        <w:tblW w:w="10620" w:type="dxa"/>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80"/>
        <w:gridCol w:w="1620"/>
        <w:gridCol w:w="1620"/>
      </w:tblGrid>
      <w:tr w:rsidR="00B03D18" w:rsidRPr="00B03D18" w:rsidTr="00655E57">
        <w:trPr>
          <w:jc w:val="center"/>
        </w:trPr>
        <w:tc>
          <w:tcPr>
            <w:tcW w:w="900" w:type="dxa"/>
          </w:tcPr>
          <w:p w:rsidR="00B03D18" w:rsidRPr="0059575B" w:rsidRDefault="00B03D18" w:rsidP="00655E57">
            <w:pPr>
              <w:rPr>
                <w:rFonts w:ascii="Arial" w:hAnsi="Arial" w:cs="Arial"/>
                <w:b/>
              </w:rPr>
            </w:pPr>
            <w:r w:rsidRPr="0059575B">
              <w:rPr>
                <w:rFonts w:ascii="Arial" w:hAnsi="Arial" w:cs="Arial"/>
                <w:b/>
              </w:rPr>
              <w:t>REF</w:t>
            </w:r>
          </w:p>
        </w:tc>
        <w:tc>
          <w:tcPr>
            <w:tcW w:w="6480" w:type="dxa"/>
          </w:tcPr>
          <w:p w:rsidR="00B03D18" w:rsidRPr="0059575B" w:rsidRDefault="00B03D18" w:rsidP="00655E57">
            <w:pPr>
              <w:tabs>
                <w:tab w:val="left" w:pos="837"/>
              </w:tabs>
              <w:rPr>
                <w:rFonts w:ascii="Arial" w:hAnsi="Arial" w:cs="Arial"/>
                <w:b/>
              </w:rPr>
            </w:pPr>
            <w:r w:rsidRPr="0059575B">
              <w:rPr>
                <w:rFonts w:ascii="Arial" w:hAnsi="Arial" w:cs="Arial"/>
                <w:b/>
              </w:rPr>
              <w:t>AREA</w:t>
            </w:r>
          </w:p>
          <w:p w:rsidR="00B03D18" w:rsidRPr="0059575B" w:rsidRDefault="00B03D18" w:rsidP="00655E57">
            <w:pPr>
              <w:tabs>
                <w:tab w:val="left" w:pos="837"/>
              </w:tabs>
              <w:rPr>
                <w:rFonts w:ascii="Arial" w:hAnsi="Arial" w:cs="Arial"/>
                <w:b/>
              </w:rPr>
            </w:pPr>
          </w:p>
        </w:tc>
        <w:tc>
          <w:tcPr>
            <w:tcW w:w="1620" w:type="dxa"/>
          </w:tcPr>
          <w:p w:rsidR="00B03D18" w:rsidRPr="0059575B" w:rsidRDefault="00B03D18" w:rsidP="00655E57">
            <w:pPr>
              <w:jc w:val="center"/>
              <w:rPr>
                <w:rFonts w:ascii="Arial" w:hAnsi="Arial" w:cs="Arial"/>
                <w:b/>
              </w:rPr>
            </w:pPr>
            <w:r w:rsidRPr="0059575B">
              <w:rPr>
                <w:rFonts w:ascii="Arial" w:hAnsi="Arial" w:cs="Arial"/>
                <w:b/>
              </w:rPr>
              <w:t>ESSENTIAL</w:t>
            </w:r>
          </w:p>
          <w:p w:rsidR="00B03D18" w:rsidRPr="0059575B" w:rsidRDefault="00B03D18" w:rsidP="00655E57">
            <w:pPr>
              <w:jc w:val="center"/>
              <w:rPr>
                <w:rFonts w:ascii="Arial" w:hAnsi="Arial" w:cs="Arial"/>
                <w:b/>
              </w:rPr>
            </w:pPr>
            <w:r w:rsidRPr="0059575B">
              <w:rPr>
                <w:rFonts w:ascii="Arial" w:hAnsi="Arial" w:cs="Arial"/>
                <w:b/>
              </w:rPr>
              <w:sym w:font="Symbol" w:char="F0D6"/>
            </w:r>
          </w:p>
        </w:tc>
        <w:tc>
          <w:tcPr>
            <w:tcW w:w="1620" w:type="dxa"/>
          </w:tcPr>
          <w:p w:rsidR="00B03D18" w:rsidRPr="0059575B" w:rsidRDefault="00B03D18" w:rsidP="00655E57">
            <w:pPr>
              <w:ind w:left="-468" w:firstLine="468"/>
              <w:jc w:val="center"/>
              <w:rPr>
                <w:rFonts w:ascii="Arial" w:hAnsi="Arial" w:cs="Arial"/>
                <w:b/>
              </w:rPr>
            </w:pPr>
            <w:r w:rsidRPr="0059575B">
              <w:rPr>
                <w:rFonts w:ascii="Arial" w:hAnsi="Arial" w:cs="Arial"/>
                <w:b/>
              </w:rPr>
              <w:t>DESIRABLE</w:t>
            </w:r>
          </w:p>
          <w:p w:rsidR="00B03D18" w:rsidRPr="0059575B" w:rsidRDefault="00B03D18" w:rsidP="00655E57">
            <w:pPr>
              <w:ind w:left="-468" w:firstLine="468"/>
              <w:jc w:val="center"/>
              <w:rPr>
                <w:rFonts w:ascii="Arial" w:hAnsi="Arial" w:cs="Arial"/>
                <w:b/>
              </w:rPr>
            </w:pPr>
            <w:r w:rsidRPr="0059575B">
              <w:rPr>
                <w:rFonts w:ascii="Arial" w:hAnsi="Arial" w:cs="Arial"/>
                <w:b/>
              </w:rPr>
              <w:sym w:font="Symbol" w:char="F0D6"/>
            </w:r>
          </w:p>
        </w:tc>
      </w:tr>
      <w:tr w:rsidR="00B03D18" w:rsidRPr="00B03D18" w:rsidTr="00655E57">
        <w:trPr>
          <w:jc w:val="center"/>
        </w:trPr>
        <w:tc>
          <w:tcPr>
            <w:tcW w:w="900" w:type="dxa"/>
            <w:tcBorders>
              <w:right w:val="nil"/>
            </w:tcBorders>
            <w:shd w:val="clear" w:color="auto" w:fill="D9D9D9"/>
          </w:tcPr>
          <w:p w:rsidR="00B03D18" w:rsidRPr="0059575B" w:rsidRDefault="00B03D18" w:rsidP="00655E57">
            <w:pPr>
              <w:rPr>
                <w:rFonts w:ascii="Arial" w:hAnsi="Arial" w:cs="Arial"/>
                <w:b/>
              </w:rPr>
            </w:pPr>
            <w:r w:rsidRPr="0059575B">
              <w:rPr>
                <w:rFonts w:ascii="Arial" w:hAnsi="Arial" w:cs="Arial"/>
                <w:b/>
              </w:rPr>
              <w:t>1</w:t>
            </w:r>
          </w:p>
        </w:tc>
        <w:tc>
          <w:tcPr>
            <w:tcW w:w="6480" w:type="dxa"/>
            <w:tcBorders>
              <w:left w:val="nil"/>
              <w:right w:val="nil"/>
            </w:tcBorders>
            <w:shd w:val="clear" w:color="auto" w:fill="D9D9D9"/>
          </w:tcPr>
          <w:p w:rsidR="00B03D18" w:rsidRPr="0059575B" w:rsidRDefault="00B03D18" w:rsidP="00655E57">
            <w:pPr>
              <w:rPr>
                <w:rFonts w:ascii="Arial" w:hAnsi="Arial" w:cs="Arial"/>
                <w:b/>
                <w:highlight w:val="yellow"/>
              </w:rPr>
            </w:pPr>
            <w:r w:rsidRPr="0059575B">
              <w:rPr>
                <w:rFonts w:ascii="Arial" w:hAnsi="Arial" w:cs="Arial"/>
                <w:b/>
              </w:rPr>
              <w:t>EDUCATION/ PROFESSIONAL QUALIFICATIONS</w:t>
            </w:r>
          </w:p>
        </w:tc>
        <w:tc>
          <w:tcPr>
            <w:tcW w:w="1620" w:type="dxa"/>
            <w:tcBorders>
              <w:left w:val="nil"/>
              <w:right w:val="nil"/>
            </w:tcBorders>
            <w:shd w:val="clear" w:color="auto" w:fill="D9D9D9"/>
          </w:tcPr>
          <w:p w:rsidR="00B03D18" w:rsidRPr="00B03D18" w:rsidRDefault="00B03D18" w:rsidP="00655E57">
            <w:pPr>
              <w:rPr>
                <w:rFonts w:ascii="Arial" w:hAnsi="Arial" w:cs="Arial"/>
              </w:rPr>
            </w:pPr>
          </w:p>
        </w:tc>
        <w:tc>
          <w:tcPr>
            <w:tcW w:w="1620" w:type="dxa"/>
            <w:tcBorders>
              <w:left w:val="nil"/>
            </w:tcBorders>
            <w:shd w:val="clear" w:color="auto" w:fill="D9D9D9"/>
          </w:tcPr>
          <w:p w:rsidR="00B03D18" w:rsidRPr="00B03D18" w:rsidRDefault="00B03D18" w:rsidP="00655E57">
            <w:pPr>
              <w:rPr>
                <w:rFonts w:ascii="Arial" w:hAnsi="Arial" w:cs="Arial"/>
              </w:rPr>
            </w:pPr>
          </w:p>
        </w:tc>
      </w:tr>
      <w:tr w:rsidR="00B03D18" w:rsidRPr="00B03D18" w:rsidTr="00655E57">
        <w:trPr>
          <w:jc w:val="center"/>
        </w:trPr>
        <w:tc>
          <w:tcPr>
            <w:tcW w:w="900" w:type="dxa"/>
          </w:tcPr>
          <w:p w:rsidR="00B03D18" w:rsidRPr="00B03D18" w:rsidRDefault="00B03D18" w:rsidP="00655E57">
            <w:pPr>
              <w:rPr>
                <w:rFonts w:ascii="Arial" w:hAnsi="Arial" w:cs="Arial"/>
              </w:rPr>
            </w:pPr>
            <w:r w:rsidRPr="00B03D18">
              <w:rPr>
                <w:rFonts w:ascii="Arial" w:hAnsi="Arial" w:cs="Arial"/>
              </w:rPr>
              <w:t>1.</w:t>
            </w:r>
            <w:r w:rsidR="00A41B86">
              <w:rPr>
                <w:rFonts w:ascii="Arial" w:hAnsi="Arial" w:cs="Arial"/>
              </w:rPr>
              <w:t>1</w:t>
            </w:r>
          </w:p>
        </w:tc>
        <w:tc>
          <w:tcPr>
            <w:tcW w:w="6480" w:type="dxa"/>
          </w:tcPr>
          <w:p w:rsidR="00B03D18" w:rsidRPr="00B03D18" w:rsidRDefault="00A41B86" w:rsidP="00EB1B5A">
            <w:pPr>
              <w:rPr>
                <w:rFonts w:ascii="Arial" w:hAnsi="Arial" w:cs="Arial"/>
              </w:rPr>
            </w:pPr>
            <w:r>
              <w:rPr>
                <w:rFonts w:ascii="Arial" w:hAnsi="Arial" w:cs="Arial"/>
              </w:rPr>
              <w:t>Educated to GCSE level or equivalent (to include Maths and English Grades A-C)</w:t>
            </w:r>
          </w:p>
        </w:tc>
        <w:tc>
          <w:tcPr>
            <w:tcW w:w="1620" w:type="dxa"/>
          </w:tcPr>
          <w:p w:rsidR="00B03D18" w:rsidRPr="00B03D18" w:rsidRDefault="00B03D18" w:rsidP="00655E57">
            <w:pPr>
              <w:rPr>
                <w:rFonts w:ascii="Arial" w:hAnsi="Arial" w:cs="Arial"/>
              </w:rPr>
            </w:pPr>
          </w:p>
          <w:p w:rsidR="00B03D18" w:rsidRPr="00B03D18" w:rsidRDefault="00B03D18" w:rsidP="00655E57">
            <w:pPr>
              <w:jc w:val="center"/>
              <w:rPr>
                <w:rFonts w:ascii="Arial" w:hAnsi="Arial" w:cs="Arial"/>
              </w:rPr>
            </w:pPr>
            <w:r w:rsidRPr="00B03D18">
              <w:rPr>
                <w:rFonts w:ascii="Arial" w:hAnsi="Arial" w:cs="Arial"/>
              </w:rPr>
              <w:sym w:font="Symbol" w:char="F0D6"/>
            </w:r>
          </w:p>
        </w:tc>
        <w:tc>
          <w:tcPr>
            <w:tcW w:w="1620" w:type="dxa"/>
          </w:tcPr>
          <w:p w:rsidR="00B03D18" w:rsidRPr="00B03D18" w:rsidRDefault="00B03D18" w:rsidP="00655E57">
            <w:pPr>
              <w:jc w:val="center"/>
              <w:rPr>
                <w:rFonts w:ascii="Arial" w:hAnsi="Arial" w:cs="Arial"/>
              </w:rPr>
            </w:pPr>
          </w:p>
          <w:p w:rsidR="00B03D18" w:rsidRPr="00B03D18" w:rsidRDefault="00B03D18" w:rsidP="00655E57">
            <w:pPr>
              <w:jc w:val="center"/>
              <w:rPr>
                <w:rFonts w:ascii="Arial" w:hAnsi="Arial" w:cs="Arial"/>
              </w:rPr>
            </w:pPr>
          </w:p>
        </w:tc>
      </w:tr>
      <w:tr w:rsidR="00B03D18" w:rsidRPr="00B03D18" w:rsidTr="000905D2">
        <w:trPr>
          <w:trHeight w:val="529"/>
          <w:jc w:val="center"/>
        </w:trPr>
        <w:tc>
          <w:tcPr>
            <w:tcW w:w="900" w:type="dxa"/>
            <w:tcBorders>
              <w:right w:val="nil"/>
            </w:tcBorders>
            <w:shd w:val="clear" w:color="auto" w:fill="D9D9D9"/>
          </w:tcPr>
          <w:p w:rsidR="00B03D18" w:rsidRPr="0059575B" w:rsidRDefault="00B03D18" w:rsidP="00655E57">
            <w:pPr>
              <w:rPr>
                <w:rFonts w:ascii="Arial" w:hAnsi="Arial" w:cs="Arial"/>
                <w:b/>
              </w:rPr>
            </w:pPr>
            <w:r w:rsidRPr="0059575B">
              <w:rPr>
                <w:rFonts w:ascii="Arial" w:hAnsi="Arial" w:cs="Arial"/>
                <w:b/>
              </w:rPr>
              <w:t>2</w:t>
            </w:r>
          </w:p>
        </w:tc>
        <w:tc>
          <w:tcPr>
            <w:tcW w:w="6480" w:type="dxa"/>
            <w:tcBorders>
              <w:left w:val="nil"/>
              <w:right w:val="nil"/>
            </w:tcBorders>
            <w:shd w:val="clear" w:color="auto" w:fill="D9D9D9"/>
          </w:tcPr>
          <w:p w:rsidR="00B03D18" w:rsidRPr="0059575B" w:rsidRDefault="00B03D18" w:rsidP="00655E57">
            <w:pPr>
              <w:rPr>
                <w:rFonts w:ascii="Arial" w:hAnsi="Arial" w:cs="Arial"/>
                <w:b/>
              </w:rPr>
            </w:pPr>
            <w:r w:rsidRPr="0059575B">
              <w:rPr>
                <w:rFonts w:ascii="Arial" w:hAnsi="Arial" w:cs="Arial"/>
                <w:b/>
              </w:rPr>
              <w:t>EXPERIENCE</w:t>
            </w:r>
          </w:p>
        </w:tc>
        <w:tc>
          <w:tcPr>
            <w:tcW w:w="1620" w:type="dxa"/>
            <w:tcBorders>
              <w:left w:val="nil"/>
            </w:tcBorders>
            <w:shd w:val="clear" w:color="auto" w:fill="D9D9D9"/>
          </w:tcPr>
          <w:p w:rsidR="00B03D18" w:rsidRPr="00B03D18" w:rsidRDefault="00B03D18" w:rsidP="00655E57">
            <w:pPr>
              <w:jc w:val="right"/>
              <w:rPr>
                <w:rFonts w:ascii="Arial" w:hAnsi="Arial" w:cs="Arial"/>
              </w:rPr>
            </w:pPr>
          </w:p>
        </w:tc>
        <w:tc>
          <w:tcPr>
            <w:tcW w:w="1620" w:type="dxa"/>
            <w:shd w:val="clear" w:color="auto" w:fill="D9D9D9"/>
          </w:tcPr>
          <w:p w:rsidR="00B03D18" w:rsidRPr="00B03D18" w:rsidRDefault="00B03D18" w:rsidP="00655E57">
            <w:pPr>
              <w:tabs>
                <w:tab w:val="left" w:pos="1440"/>
              </w:tabs>
              <w:rPr>
                <w:rFonts w:ascii="Arial" w:hAnsi="Arial" w:cs="Arial"/>
              </w:rPr>
            </w:pPr>
            <w:r w:rsidRPr="00B03D18">
              <w:rPr>
                <w:rFonts w:ascii="Arial" w:hAnsi="Arial" w:cs="Arial"/>
              </w:rPr>
              <w:tab/>
            </w:r>
          </w:p>
        </w:tc>
      </w:tr>
      <w:tr w:rsidR="000905D2" w:rsidRPr="00B03D18" w:rsidTr="00655E57">
        <w:trPr>
          <w:jc w:val="center"/>
        </w:trPr>
        <w:tc>
          <w:tcPr>
            <w:tcW w:w="900" w:type="dxa"/>
          </w:tcPr>
          <w:p w:rsidR="000905D2" w:rsidRDefault="000905D2" w:rsidP="00655E57">
            <w:pPr>
              <w:rPr>
                <w:rFonts w:ascii="Arial" w:hAnsi="Arial" w:cs="Arial"/>
              </w:rPr>
            </w:pPr>
            <w:r>
              <w:rPr>
                <w:rFonts w:ascii="Arial" w:hAnsi="Arial" w:cs="Arial"/>
              </w:rPr>
              <w:t>2.1</w:t>
            </w:r>
          </w:p>
        </w:tc>
        <w:tc>
          <w:tcPr>
            <w:tcW w:w="6480" w:type="dxa"/>
          </w:tcPr>
          <w:p w:rsidR="000905D2" w:rsidRDefault="000905D2" w:rsidP="00655E57">
            <w:pPr>
              <w:rPr>
                <w:rFonts w:ascii="Arial" w:hAnsi="Arial" w:cs="Arial"/>
              </w:rPr>
            </w:pPr>
            <w:r>
              <w:rPr>
                <w:rFonts w:ascii="Arial" w:hAnsi="Arial" w:cs="Arial"/>
              </w:rPr>
              <w:t xml:space="preserve">Experience of operating a fully integrated accounting package using </w:t>
            </w:r>
            <w:r w:rsidR="00C37A46">
              <w:rPr>
                <w:rFonts w:ascii="Arial" w:hAnsi="Arial" w:cs="Arial"/>
              </w:rPr>
              <w:t xml:space="preserve">the cash book and </w:t>
            </w:r>
            <w:r>
              <w:rPr>
                <w:rFonts w:ascii="Arial" w:hAnsi="Arial" w:cs="Arial"/>
              </w:rPr>
              <w:t>at least 2 of AP/AR/NL</w:t>
            </w:r>
          </w:p>
        </w:tc>
        <w:tc>
          <w:tcPr>
            <w:tcW w:w="1620" w:type="dxa"/>
          </w:tcPr>
          <w:p w:rsidR="000905D2" w:rsidRPr="00B03D18" w:rsidRDefault="000905D2" w:rsidP="007454DD">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Pr>
                <w:rFonts w:ascii="Arial" w:hAnsi="Arial" w:cs="Arial"/>
              </w:rPr>
              <w:t>2.</w:t>
            </w:r>
            <w:r w:rsidR="00F910B3">
              <w:rPr>
                <w:rFonts w:ascii="Arial" w:hAnsi="Arial" w:cs="Arial"/>
              </w:rPr>
              <w:t>2</w:t>
            </w:r>
          </w:p>
        </w:tc>
        <w:tc>
          <w:tcPr>
            <w:tcW w:w="6480" w:type="dxa"/>
          </w:tcPr>
          <w:p w:rsidR="000905D2" w:rsidRPr="00B03D18" w:rsidRDefault="00E2056E" w:rsidP="00DB456E">
            <w:pPr>
              <w:rPr>
                <w:rFonts w:ascii="Arial" w:hAnsi="Arial" w:cs="Arial"/>
              </w:rPr>
            </w:pPr>
            <w:r w:rsidRPr="00DB456E">
              <w:rPr>
                <w:rFonts w:ascii="Arial" w:hAnsi="Arial" w:cs="Arial"/>
              </w:rPr>
              <w:t>P</w:t>
            </w:r>
            <w:r w:rsidR="000905D2" w:rsidRPr="00DB456E">
              <w:rPr>
                <w:rFonts w:ascii="Arial" w:hAnsi="Arial" w:cs="Arial"/>
              </w:rPr>
              <w:t>aid</w:t>
            </w:r>
            <w:r w:rsidR="000905D2" w:rsidRPr="00B03D18">
              <w:rPr>
                <w:rFonts w:ascii="Arial" w:hAnsi="Arial" w:cs="Arial"/>
              </w:rPr>
              <w:t xml:space="preserve"> experience </w:t>
            </w:r>
            <w:r w:rsidR="00DB456E">
              <w:rPr>
                <w:rFonts w:ascii="Arial" w:hAnsi="Arial" w:cs="Arial"/>
              </w:rPr>
              <w:t xml:space="preserve">of working </w:t>
            </w:r>
            <w:r w:rsidR="000905D2" w:rsidRPr="00B03D18">
              <w:rPr>
                <w:rFonts w:ascii="Arial" w:hAnsi="Arial" w:cs="Arial"/>
              </w:rPr>
              <w:t xml:space="preserve">in a relevant </w:t>
            </w:r>
            <w:r>
              <w:rPr>
                <w:rFonts w:ascii="Arial" w:hAnsi="Arial" w:cs="Arial"/>
              </w:rPr>
              <w:t>finance department</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Borders>
              <w:right w:val="nil"/>
            </w:tcBorders>
            <w:shd w:val="clear" w:color="auto" w:fill="D9D9D9"/>
          </w:tcPr>
          <w:p w:rsidR="000905D2" w:rsidRPr="0059575B" w:rsidRDefault="000905D2" w:rsidP="00655E57">
            <w:pPr>
              <w:rPr>
                <w:rFonts w:ascii="Arial" w:hAnsi="Arial" w:cs="Arial"/>
                <w:b/>
              </w:rPr>
            </w:pPr>
            <w:r w:rsidRPr="0059575B">
              <w:rPr>
                <w:rFonts w:ascii="Arial" w:hAnsi="Arial" w:cs="Arial"/>
                <w:b/>
              </w:rPr>
              <w:t>3</w:t>
            </w:r>
          </w:p>
        </w:tc>
        <w:tc>
          <w:tcPr>
            <w:tcW w:w="6480" w:type="dxa"/>
            <w:tcBorders>
              <w:left w:val="nil"/>
              <w:right w:val="nil"/>
            </w:tcBorders>
            <w:shd w:val="clear" w:color="auto" w:fill="D9D9D9"/>
          </w:tcPr>
          <w:p w:rsidR="000905D2" w:rsidRPr="0059575B" w:rsidRDefault="000905D2" w:rsidP="00655E57">
            <w:pPr>
              <w:rPr>
                <w:rFonts w:ascii="Arial" w:hAnsi="Arial" w:cs="Arial"/>
                <w:b/>
              </w:rPr>
            </w:pPr>
            <w:r w:rsidRPr="0059575B">
              <w:rPr>
                <w:rFonts w:ascii="Arial" w:hAnsi="Arial" w:cs="Arial"/>
                <w:b/>
              </w:rPr>
              <w:t>COMPETENCIES</w:t>
            </w:r>
          </w:p>
        </w:tc>
        <w:tc>
          <w:tcPr>
            <w:tcW w:w="1620" w:type="dxa"/>
            <w:tcBorders>
              <w:left w:val="nil"/>
              <w:right w:val="nil"/>
            </w:tcBorders>
            <w:shd w:val="clear" w:color="auto" w:fill="D9D9D9"/>
          </w:tcPr>
          <w:p w:rsidR="000905D2" w:rsidRPr="00B03D18" w:rsidRDefault="000905D2" w:rsidP="00655E57">
            <w:pPr>
              <w:rPr>
                <w:rFonts w:ascii="Arial" w:hAnsi="Arial" w:cs="Arial"/>
              </w:rPr>
            </w:pPr>
          </w:p>
        </w:tc>
        <w:tc>
          <w:tcPr>
            <w:tcW w:w="1620" w:type="dxa"/>
            <w:tcBorders>
              <w:left w:val="nil"/>
            </w:tcBorders>
            <w:shd w:val="clear" w:color="auto" w:fill="D9D9D9"/>
          </w:tcPr>
          <w:p w:rsidR="000905D2" w:rsidRPr="00B03D18" w:rsidRDefault="000905D2" w:rsidP="00655E57">
            <w:pP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3.1</w:t>
            </w:r>
          </w:p>
        </w:tc>
        <w:tc>
          <w:tcPr>
            <w:tcW w:w="6480" w:type="dxa"/>
          </w:tcPr>
          <w:p w:rsidR="000905D2" w:rsidRPr="00B03D18" w:rsidRDefault="000905D2" w:rsidP="00655E57">
            <w:pPr>
              <w:rPr>
                <w:rFonts w:ascii="Arial" w:hAnsi="Arial" w:cs="Arial"/>
              </w:rPr>
            </w:pPr>
            <w:r w:rsidRPr="00B03D18">
              <w:rPr>
                <w:rFonts w:ascii="Arial" w:hAnsi="Arial" w:cs="Arial"/>
              </w:rPr>
              <w:t>Able to demonstrate a high level of knowledge and experience in the use of Microsoft Office, email and general computer literacy.</w:t>
            </w:r>
          </w:p>
        </w:tc>
        <w:tc>
          <w:tcPr>
            <w:tcW w:w="1620" w:type="dxa"/>
          </w:tcPr>
          <w:p w:rsidR="000905D2" w:rsidRPr="00B03D18" w:rsidRDefault="000905D2" w:rsidP="00655E57">
            <w:pPr>
              <w:jc w:val="center"/>
              <w:rPr>
                <w:rFonts w:ascii="Arial" w:hAnsi="Arial" w:cs="Arial"/>
              </w:rPr>
            </w:pPr>
          </w:p>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3.2</w:t>
            </w:r>
          </w:p>
        </w:tc>
        <w:tc>
          <w:tcPr>
            <w:tcW w:w="6480" w:type="dxa"/>
          </w:tcPr>
          <w:p w:rsidR="000905D2" w:rsidRPr="00B03D18" w:rsidRDefault="000905D2" w:rsidP="00655E57">
            <w:pPr>
              <w:rPr>
                <w:rFonts w:ascii="Arial" w:hAnsi="Arial" w:cs="Arial"/>
              </w:rPr>
            </w:pPr>
            <w:r w:rsidRPr="00B03D18">
              <w:rPr>
                <w:rFonts w:ascii="Arial" w:hAnsi="Arial" w:cs="Arial"/>
              </w:rPr>
              <w:t>Proficiency in undertaking a range of secretarial and administrative support activities</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3.4</w:t>
            </w:r>
          </w:p>
        </w:tc>
        <w:tc>
          <w:tcPr>
            <w:tcW w:w="6480" w:type="dxa"/>
          </w:tcPr>
          <w:p w:rsidR="000905D2" w:rsidRPr="00B03D18" w:rsidRDefault="000905D2" w:rsidP="00655E57">
            <w:pPr>
              <w:rPr>
                <w:rFonts w:ascii="Arial" w:hAnsi="Arial" w:cs="Arial"/>
              </w:rPr>
            </w:pPr>
            <w:r w:rsidRPr="00B03D18">
              <w:rPr>
                <w:rFonts w:ascii="Arial" w:hAnsi="Arial" w:cs="Arial"/>
              </w:rPr>
              <w:t>Proven ability to maintain accurate and timely records</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3.5</w:t>
            </w:r>
          </w:p>
        </w:tc>
        <w:tc>
          <w:tcPr>
            <w:tcW w:w="6480" w:type="dxa"/>
          </w:tcPr>
          <w:p w:rsidR="000905D2" w:rsidRPr="00B03D18" w:rsidRDefault="000905D2" w:rsidP="00655E57">
            <w:pPr>
              <w:rPr>
                <w:rFonts w:ascii="Arial" w:hAnsi="Arial" w:cs="Arial"/>
              </w:rPr>
            </w:pPr>
            <w:r w:rsidRPr="00B03D18">
              <w:rPr>
                <w:rFonts w:ascii="Arial" w:hAnsi="Arial" w:cs="Arial"/>
              </w:rPr>
              <w:t xml:space="preserve">Trustworthy with a commitment to confidentiality, security and health and safety </w:t>
            </w:r>
          </w:p>
        </w:tc>
        <w:tc>
          <w:tcPr>
            <w:tcW w:w="1620" w:type="dxa"/>
          </w:tcPr>
          <w:p w:rsidR="000905D2" w:rsidRPr="00B03D18" w:rsidRDefault="000905D2" w:rsidP="00655E57">
            <w:pPr>
              <w:jc w:val="center"/>
              <w:rPr>
                <w:rFonts w:ascii="Arial" w:hAnsi="Arial" w:cs="Arial"/>
              </w:rPr>
            </w:pPr>
          </w:p>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3.6</w:t>
            </w:r>
          </w:p>
        </w:tc>
        <w:tc>
          <w:tcPr>
            <w:tcW w:w="6480" w:type="dxa"/>
          </w:tcPr>
          <w:p w:rsidR="000905D2" w:rsidRPr="00B03D18" w:rsidRDefault="002C42D4" w:rsidP="00655E57">
            <w:pPr>
              <w:rPr>
                <w:rFonts w:ascii="Arial" w:hAnsi="Arial" w:cs="Arial"/>
              </w:rPr>
            </w:pPr>
            <w:r>
              <w:rPr>
                <w:rFonts w:ascii="Arial" w:hAnsi="Arial" w:cs="Arial"/>
              </w:rPr>
              <w:t xml:space="preserve">Good </w:t>
            </w:r>
            <w:r w:rsidR="000905D2" w:rsidRPr="00B03D18">
              <w:rPr>
                <w:rFonts w:ascii="Arial" w:hAnsi="Arial" w:cs="Arial"/>
              </w:rPr>
              <w:t>communication skills</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jc w:val="cente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r w:rsidRPr="00B03D18">
              <w:rPr>
                <w:rFonts w:ascii="Arial" w:hAnsi="Arial" w:cs="Arial"/>
              </w:rPr>
              <w:t>3.7</w:t>
            </w:r>
          </w:p>
        </w:tc>
        <w:tc>
          <w:tcPr>
            <w:tcW w:w="6480" w:type="dxa"/>
          </w:tcPr>
          <w:p w:rsidR="000905D2" w:rsidRPr="00B03D18" w:rsidRDefault="000905D2" w:rsidP="00655E57">
            <w:pPr>
              <w:rPr>
                <w:rFonts w:ascii="Arial" w:hAnsi="Arial" w:cs="Arial"/>
              </w:rPr>
            </w:pPr>
            <w:r w:rsidRPr="00B03D18">
              <w:rPr>
                <w:rFonts w:ascii="Arial" w:hAnsi="Arial" w:cs="Arial"/>
              </w:rPr>
              <w:t>Ability to work flexibly, conscientiously and use own initiative to meet deadlines</w:t>
            </w:r>
          </w:p>
        </w:tc>
        <w:tc>
          <w:tcPr>
            <w:tcW w:w="1620" w:type="dxa"/>
          </w:tcPr>
          <w:p w:rsidR="000905D2" w:rsidRPr="00B03D18" w:rsidRDefault="000905D2" w:rsidP="00655E57">
            <w:pPr>
              <w:rPr>
                <w:rFonts w:ascii="Arial" w:hAnsi="Arial" w:cs="Arial"/>
              </w:rPr>
            </w:pPr>
          </w:p>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rPr>
                <w:rFonts w:ascii="Arial" w:hAnsi="Arial" w:cs="Arial"/>
              </w:rPr>
            </w:pPr>
          </w:p>
        </w:tc>
      </w:tr>
      <w:tr w:rsidR="009A1A26" w:rsidRPr="00B03D18" w:rsidTr="009A1A26">
        <w:trPr>
          <w:jc w:val="center"/>
        </w:trPr>
        <w:tc>
          <w:tcPr>
            <w:tcW w:w="900" w:type="dxa"/>
            <w:shd w:val="clear" w:color="auto" w:fill="D9D9D9" w:themeFill="background1" w:themeFillShade="D9"/>
          </w:tcPr>
          <w:p w:rsidR="009A1A26" w:rsidRPr="0059575B" w:rsidRDefault="009A1A26" w:rsidP="00655E57">
            <w:pPr>
              <w:rPr>
                <w:rFonts w:ascii="Arial" w:hAnsi="Arial" w:cs="Arial"/>
                <w:b/>
              </w:rPr>
            </w:pPr>
            <w:r w:rsidRPr="0059575B">
              <w:rPr>
                <w:rFonts w:ascii="Arial" w:hAnsi="Arial" w:cs="Arial"/>
                <w:b/>
              </w:rPr>
              <w:t>4</w:t>
            </w:r>
          </w:p>
        </w:tc>
        <w:tc>
          <w:tcPr>
            <w:tcW w:w="6480" w:type="dxa"/>
            <w:shd w:val="clear" w:color="auto" w:fill="D9D9D9" w:themeFill="background1" w:themeFillShade="D9"/>
          </w:tcPr>
          <w:p w:rsidR="009A1A26" w:rsidRPr="0059575B" w:rsidRDefault="009A1A26" w:rsidP="00655E57">
            <w:pPr>
              <w:rPr>
                <w:rFonts w:ascii="Arial" w:hAnsi="Arial" w:cs="Arial"/>
                <w:b/>
              </w:rPr>
            </w:pPr>
            <w:r w:rsidRPr="0059575B">
              <w:rPr>
                <w:rFonts w:ascii="Arial" w:hAnsi="Arial" w:cs="Arial"/>
                <w:b/>
              </w:rPr>
              <w:t>VALUES &amp; BEHAVIOURS</w:t>
            </w:r>
          </w:p>
        </w:tc>
        <w:tc>
          <w:tcPr>
            <w:tcW w:w="1620" w:type="dxa"/>
            <w:shd w:val="clear" w:color="auto" w:fill="D9D9D9" w:themeFill="background1" w:themeFillShade="D9"/>
          </w:tcPr>
          <w:p w:rsidR="009A1A26" w:rsidRPr="009A1A26" w:rsidRDefault="009A1A26" w:rsidP="00655E57">
            <w:pPr>
              <w:rPr>
                <w:rFonts w:ascii="Arial" w:hAnsi="Arial" w:cs="Arial"/>
                <w:color w:val="BFBFBF" w:themeColor="background1" w:themeShade="BF"/>
              </w:rPr>
            </w:pPr>
          </w:p>
        </w:tc>
        <w:tc>
          <w:tcPr>
            <w:tcW w:w="1620" w:type="dxa"/>
            <w:shd w:val="clear" w:color="auto" w:fill="D9D9D9" w:themeFill="background1" w:themeFillShade="D9"/>
          </w:tcPr>
          <w:p w:rsidR="009A1A26" w:rsidRPr="009A1A26" w:rsidRDefault="009A1A26" w:rsidP="00655E57">
            <w:pPr>
              <w:rPr>
                <w:rFonts w:ascii="Arial" w:hAnsi="Arial" w:cs="Arial"/>
                <w:color w:val="BFBFBF" w:themeColor="background1" w:themeShade="BF"/>
              </w:rPr>
            </w:pPr>
          </w:p>
        </w:tc>
      </w:tr>
      <w:tr w:rsidR="009A1A26" w:rsidRPr="00B03D18" w:rsidTr="00655E57">
        <w:trPr>
          <w:jc w:val="center"/>
        </w:trPr>
        <w:tc>
          <w:tcPr>
            <w:tcW w:w="900" w:type="dxa"/>
          </w:tcPr>
          <w:p w:rsidR="009A1A26" w:rsidRDefault="0059575B" w:rsidP="00655E57">
            <w:pPr>
              <w:rPr>
                <w:rFonts w:ascii="Arial" w:hAnsi="Arial" w:cs="Arial"/>
              </w:rPr>
            </w:pPr>
            <w:r>
              <w:rPr>
                <w:rFonts w:ascii="Arial" w:hAnsi="Arial" w:cs="Arial"/>
              </w:rPr>
              <w:t>4.1</w:t>
            </w:r>
          </w:p>
        </w:tc>
        <w:tc>
          <w:tcPr>
            <w:tcW w:w="6480" w:type="dxa"/>
          </w:tcPr>
          <w:p w:rsidR="009A1A26" w:rsidRDefault="009A1A26" w:rsidP="00655E57">
            <w:pPr>
              <w:rPr>
                <w:rFonts w:ascii="Arial" w:hAnsi="Arial" w:cs="Arial"/>
              </w:rPr>
            </w:pPr>
            <w:r w:rsidRPr="007C1D2C">
              <w:rPr>
                <w:rFonts w:ascii="Arial" w:hAnsi="Arial" w:cs="Arial"/>
                <w:bCs/>
              </w:rPr>
              <w:t>Ability to demonstrate alignment with AMH’s core values and organisational behaviours.</w:t>
            </w:r>
          </w:p>
        </w:tc>
        <w:tc>
          <w:tcPr>
            <w:tcW w:w="1620" w:type="dxa"/>
          </w:tcPr>
          <w:p w:rsidR="009A1A26" w:rsidRPr="00C172D5" w:rsidRDefault="00C172D5" w:rsidP="00C172D5">
            <w:pPr>
              <w:jc w:val="center"/>
              <w:rPr>
                <w:rFonts w:ascii="Arial" w:hAnsi="Arial" w:cs="Arial"/>
              </w:rPr>
            </w:pPr>
            <w:r w:rsidRPr="00C172D5">
              <w:rPr>
                <w:rFonts w:ascii="Arial" w:hAnsi="Arial" w:cs="Arial"/>
              </w:rPr>
              <w:sym w:font="Symbol" w:char="F0D6"/>
            </w:r>
          </w:p>
        </w:tc>
        <w:tc>
          <w:tcPr>
            <w:tcW w:w="1620" w:type="dxa"/>
          </w:tcPr>
          <w:p w:rsidR="009A1A26" w:rsidRPr="00B03D18" w:rsidRDefault="009A1A26" w:rsidP="00655E57">
            <w:pPr>
              <w:rPr>
                <w:rFonts w:ascii="Arial" w:hAnsi="Arial" w:cs="Arial"/>
              </w:rPr>
            </w:pPr>
          </w:p>
        </w:tc>
      </w:tr>
      <w:tr w:rsidR="000905D2" w:rsidRPr="00B03D18" w:rsidTr="00655E57">
        <w:trPr>
          <w:jc w:val="center"/>
        </w:trPr>
        <w:tc>
          <w:tcPr>
            <w:tcW w:w="900" w:type="dxa"/>
            <w:tcBorders>
              <w:right w:val="nil"/>
            </w:tcBorders>
            <w:shd w:val="clear" w:color="auto" w:fill="D9D9D9"/>
          </w:tcPr>
          <w:p w:rsidR="000905D2" w:rsidRPr="0059575B" w:rsidRDefault="009A1A26" w:rsidP="009A1A26">
            <w:pPr>
              <w:rPr>
                <w:rFonts w:ascii="Arial" w:hAnsi="Arial" w:cs="Arial"/>
                <w:b/>
              </w:rPr>
            </w:pPr>
            <w:r w:rsidRPr="0059575B">
              <w:rPr>
                <w:rFonts w:ascii="Arial" w:hAnsi="Arial" w:cs="Arial"/>
                <w:b/>
              </w:rPr>
              <w:t>5</w:t>
            </w:r>
          </w:p>
        </w:tc>
        <w:tc>
          <w:tcPr>
            <w:tcW w:w="6480" w:type="dxa"/>
            <w:tcBorders>
              <w:left w:val="nil"/>
              <w:right w:val="nil"/>
            </w:tcBorders>
            <w:shd w:val="clear" w:color="auto" w:fill="D9D9D9"/>
          </w:tcPr>
          <w:p w:rsidR="000905D2" w:rsidRPr="0059575B" w:rsidRDefault="000905D2" w:rsidP="00655E57">
            <w:pPr>
              <w:rPr>
                <w:rFonts w:ascii="Arial" w:hAnsi="Arial" w:cs="Arial"/>
                <w:b/>
              </w:rPr>
            </w:pPr>
            <w:r w:rsidRPr="0059575B">
              <w:rPr>
                <w:rFonts w:ascii="Arial" w:hAnsi="Arial" w:cs="Arial"/>
                <w:b/>
              </w:rPr>
              <w:t xml:space="preserve">ADDITIONAL </w:t>
            </w:r>
          </w:p>
        </w:tc>
        <w:tc>
          <w:tcPr>
            <w:tcW w:w="1620" w:type="dxa"/>
            <w:tcBorders>
              <w:left w:val="nil"/>
              <w:right w:val="nil"/>
            </w:tcBorders>
            <w:shd w:val="clear" w:color="auto" w:fill="D9D9D9"/>
          </w:tcPr>
          <w:p w:rsidR="000905D2" w:rsidRPr="00B03D18" w:rsidRDefault="000905D2" w:rsidP="00655E57">
            <w:pPr>
              <w:jc w:val="center"/>
              <w:rPr>
                <w:rFonts w:ascii="Arial" w:hAnsi="Arial" w:cs="Arial"/>
              </w:rPr>
            </w:pPr>
          </w:p>
        </w:tc>
        <w:tc>
          <w:tcPr>
            <w:tcW w:w="1620" w:type="dxa"/>
            <w:tcBorders>
              <w:left w:val="nil"/>
            </w:tcBorders>
            <w:shd w:val="clear" w:color="auto" w:fill="D9D9D9"/>
          </w:tcPr>
          <w:p w:rsidR="000905D2" w:rsidRPr="00B03D18" w:rsidRDefault="000905D2" w:rsidP="00655E57">
            <w:pPr>
              <w:rPr>
                <w:rFonts w:ascii="Arial" w:hAnsi="Arial" w:cs="Arial"/>
              </w:rPr>
            </w:pPr>
          </w:p>
        </w:tc>
      </w:tr>
      <w:tr w:rsidR="000905D2" w:rsidRPr="00B03D18" w:rsidTr="00655E57">
        <w:trPr>
          <w:jc w:val="center"/>
        </w:trPr>
        <w:tc>
          <w:tcPr>
            <w:tcW w:w="900" w:type="dxa"/>
          </w:tcPr>
          <w:p w:rsidR="000905D2" w:rsidRPr="00B03D18" w:rsidRDefault="000905D2" w:rsidP="00655E57">
            <w:pPr>
              <w:rPr>
                <w:rFonts w:ascii="Arial" w:hAnsi="Arial" w:cs="Arial"/>
              </w:rPr>
            </w:pPr>
          </w:p>
          <w:p w:rsidR="000905D2" w:rsidRPr="00B03D18" w:rsidRDefault="009A1A26" w:rsidP="009A1A26">
            <w:pPr>
              <w:rPr>
                <w:rFonts w:ascii="Arial" w:hAnsi="Arial" w:cs="Arial"/>
              </w:rPr>
            </w:pPr>
            <w:r>
              <w:rPr>
                <w:rFonts w:ascii="Arial" w:hAnsi="Arial" w:cs="Arial"/>
              </w:rPr>
              <w:t>5</w:t>
            </w:r>
            <w:r w:rsidR="000905D2" w:rsidRPr="00B03D18">
              <w:rPr>
                <w:rFonts w:ascii="Arial" w:hAnsi="Arial" w:cs="Arial"/>
              </w:rPr>
              <w:t>.1</w:t>
            </w:r>
          </w:p>
        </w:tc>
        <w:tc>
          <w:tcPr>
            <w:tcW w:w="6480" w:type="dxa"/>
          </w:tcPr>
          <w:p w:rsidR="000905D2" w:rsidRPr="00B03D18" w:rsidRDefault="000905D2" w:rsidP="00655E57">
            <w:pPr>
              <w:rPr>
                <w:rFonts w:ascii="Arial" w:hAnsi="Arial" w:cs="Arial"/>
              </w:rPr>
            </w:pPr>
            <w:r w:rsidRPr="00B03D18">
              <w:rPr>
                <w:rFonts w:ascii="Arial" w:hAnsi="Arial" w:cs="Arial"/>
              </w:rPr>
              <w:t>To undertake other additional duties as may be reasonably assigned according to the changing priorities of the organisation.</w:t>
            </w:r>
          </w:p>
        </w:tc>
        <w:tc>
          <w:tcPr>
            <w:tcW w:w="1620" w:type="dxa"/>
          </w:tcPr>
          <w:p w:rsidR="000905D2" w:rsidRPr="00B03D18" w:rsidRDefault="000905D2" w:rsidP="00655E57">
            <w:pPr>
              <w:jc w:val="center"/>
              <w:rPr>
                <w:rFonts w:ascii="Arial" w:hAnsi="Arial" w:cs="Arial"/>
              </w:rPr>
            </w:pPr>
          </w:p>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rPr>
                <w:rFonts w:ascii="Arial" w:hAnsi="Arial" w:cs="Arial"/>
              </w:rPr>
            </w:pPr>
          </w:p>
        </w:tc>
      </w:tr>
      <w:tr w:rsidR="000905D2" w:rsidRPr="00B03D18" w:rsidTr="00655E57">
        <w:trPr>
          <w:jc w:val="center"/>
        </w:trPr>
        <w:tc>
          <w:tcPr>
            <w:tcW w:w="900" w:type="dxa"/>
          </w:tcPr>
          <w:p w:rsidR="000905D2" w:rsidRPr="00B03D18" w:rsidRDefault="009A1A26" w:rsidP="00655E57">
            <w:pPr>
              <w:rPr>
                <w:rFonts w:ascii="Arial" w:hAnsi="Arial" w:cs="Arial"/>
              </w:rPr>
            </w:pPr>
            <w:r>
              <w:rPr>
                <w:rFonts w:ascii="Arial" w:hAnsi="Arial" w:cs="Arial"/>
              </w:rPr>
              <w:t>5</w:t>
            </w:r>
            <w:r w:rsidR="000905D2" w:rsidRPr="00B03D18">
              <w:rPr>
                <w:rFonts w:ascii="Arial" w:hAnsi="Arial" w:cs="Arial"/>
              </w:rPr>
              <w:t>.2</w:t>
            </w:r>
          </w:p>
          <w:p w:rsidR="000905D2" w:rsidRPr="00B03D18" w:rsidRDefault="000905D2" w:rsidP="00655E57">
            <w:pPr>
              <w:rPr>
                <w:rFonts w:ascii="Arial" w:hAnsi="Arial" w:cs="Arial"/>
              </w:rPr>
            </w:pPr>
          </w:p>
        </w:tc>
        <w:tc>
          <w:tcPr>
            <w:tcW w:w="6480" w:type="dxa"/>
          </w:tcPr>
          <w:p w:rsidR="000905D2" w:rsidRPr="00B03D18" w:rsidRDefault="000905D2" w:rsidP="00F910B3">
            <w:pPr>
              <w:ind w:left="72"/>
              <w:rPr>
                <w:rFonts w:ascii="Arial" w:hAnsi="Arial" w:cs="Arial"/>
              </w:rPr>
            </w:pPr>
            <w:r w:rsidRPr="00B03D18">
              <w:rPr>
                <w:rFonts w:ascii="Arial" w:hAnsi="Arial" w:cs="Arial"/>
              </w:rPr>
              <w:t xml:space="preserve">The successful candidate will </w:t>
            </w:r>
            <w:r w:rsidR="00F910B3">
              <w:rPr>
                <w:rFonts w:ascii="Arial" w:hAnsi="Arial" w:cs="Arial"/>
              </w:rPr>
              <w:t>be required to undergo a successful check via the Access NI service before commencement of employment.</w:t>
            </w:r>
          </w:p>
        </w:tc>
        <w:tc>
          <w:tcPr>
            <w:tcW w:w="1620" w:type="dxa"/>
          </w:tcPr>
          <w:p w:rsidR="000905D2" w:rsidRPr="00B03D18" w:rsidRDefault="000905D2" w:rsidP="00655E57">
            <w:pPr>
              <w:jc w:val="center"/>
              <w:rPr>
                <w:rFonts w:ascii="Arial" w:hAnsi="Arial" w:cs="Arial"/>
              </w:rPr>
            </w:pPr>
          </w:p>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rPr>
                <w:rFonts w:ascii="Arial" w:hAnsi="Arial" w:cs="Arial"/>
              </w:rPr>
            </w:pPr>
          </w:p>
        </w:tc>
      </w:tr>
      <w:tr w:rsidR="009A1A26" w:rsidRPr="00B03D18" w:rsidTr="00655E57">
        <w:trPr>
          <w:jc w:val="center"/>
        </w:trPr>
        <w:tc>
          <w:tcPr>
            <w:tcW w:w="900" w:type="dxa"/>
          </w:tcPr>
          <w:p w:rsidR="009A1A26" w:rsidRPr="00B03D18" w:rsidRDefault="009A1A26" w:rsidP="00655E57">
            <w:pPr>
              <w:rPr>
                <w:rFonts w:ascii="Arial" w:hAnsi="Arial" w:cs="Arial"/>
              </w:rPr>
            </w:pPr>
            <w:r>
              <w:rPr>
                <w:rFonts w:ascii="Arial" w:hAnsi="Arial" w:cs="Arial"/>
              </w:rPr>
              <w:t>5.3</w:t>
            </w:r>
          </w:p>
        </w:tc>
        <w:tc>
          <w:tcPr>
            <w:tcW w:w="6480" w:type="dxa"/>
          </w:tcPr>
          <w:p w:rsidR="009A1A26" w:rsidRPr="00B03D18" w:rsidRDefault="009A1A26" w:rsidP="00655E57">
            <w:pPr>
              <w:ind w:left="72"/>
              <w:rPr>
                <w:rFonts w:ascii="Arial" w:hAnsi="Arial" w:cs="Arial"/>
              </w:rPr>
            </w:pPr>
            <w:r w:rsidRPr="00A91A7F">
              <w:rPr>
                <w:rFonts w:ascii="Arial" w:hAnsi="Arial" w:cs="Arial"/>
              </w:rPr>
              <w:t>Current full driving licence, valid in the UK and access to a car on appointment or access to a form of transport which will permit them to carry out the duties and requirements of the post in full</w:t>
            </w:r>
          </w:p>
        </w:tc>
        <w:tc>
          <w:tcPr>
            <w:tcW w:w="1620" w:type="dxa"/>
          </w:tcPr>
          <w:p w:rsidR="009A1A26" w:rsidRDefault="009A1A26" w:rsidP="00655E57">
            <w:pPr>
              <w:jc w:val="center"/>
              <w:rPr>
                <w:rFonts w:ascii="Arial" w:hAnsi="Arial" w:cs="Arial"/>
              </w:rPr>
            </w:pPr>
          </w:p>
          <w:p w:rsidR="009A1A26" w:rsidRPr="00B03D18" w:rsidRDefault="009A1A26" w:rsidP="00655E57">
            <w:pPr>
              <w:jc w:val="center"/>
              <w:rPr>
                <w:rFonts w:ascii="Arial" w:hAnsi="Arial" w:cs="Arial"/>
              </w:rPr>
            </w:pPr>
          </w:p>
        </w:tc>
        <w:tc>
          <w:tcPr>
            <w:tcW w:w="1620" w:type="dxa"/>
          </w:tcPr>
          <w:p w:rsidR="00E70637" w:rsidRDefault="00E70637" w:rsidP="00655E57">
            <w:pPr>
              <w:rPr>
                <w:rFonts w:ascii="Arial" w:hAnsi="Arial" w:cs="Arial"/>
              </w:rPr>
            </w:pPr>
          </w:p>
          <w:p w:rsidR="009A1A26" w:rsidRPr="00B03D18" w:rsidRDefault="00E70637" w:rsidP="00E70637">
            <w:pPr>
              <w:jc w:val="center"/>
              <w:rPr>
                <w:rFonts w:ascii="Arial" w:hAnsi="Arial" w:cs="Arial"/>
              </w:rPr>
            </w:pPr>
            <w:r w:rsidRPr="00B03D18">
              <w:rPr>
                <w:rFonts w:ascii="Arial" w:hAnsi="Arial" w:cs="Arial"/>
              </w:rPr>
              <w:sym w:font="Symbol" w:char="F0D6"/>
            </w:r>
          </w:p>
        </w:tc>
      </w:tr>
      <w:tr w:rsidR="000905D2" w:rsidRPr="00B03D18" w:rsidTr="00655E57">
        <w:trPr>
          <w:jc w:val="center"/>
        </w:trPr>
        <w:tc>
          <w:tcPr>
            <w:tcW w:w="900" w:type="dxa"/>
            <w:shd w:val="clear" w:color="auto" w:fill="E0E0E0"/>
          </w:tcPr>
          <w:p w:rsidR="000905D2" w:rsidRPr="0059575B" w:rsidRDefault="00AF01DE" w:rsidP="00655E57">
            <w:pPr>
              <w:rPr>
                <w:rFonts w:ascii="Arial" w:hAnsi="Arial" w:cs="Arial"/>
                <w:b/>
              </w:rPr>
            </w:pPr>
            <w:r w:rsidRPr="0059575B">
              <w:rPr>
                <w:rFonts w:ascii="Arial" w:hAnsi="Arial" w:cs="Arial"/>
                <w:b/>
              </w:rPr>
              <w:t>6</w:t>
            </w:r>
          </w:p>
        </w:tc>
        <w:tc>
          <w:tcPr>
            <w:tcW w:w="6480" w:type="dxa"/>
            <w:shd w:val="clear" w:color="auto" w:fill="E0E0E0"/>
          </w:tcPr>
          <w:p w:rsidR="000905D2" w:rsidRPr="0059575B" w:rsidRDefault="000905D2" w:rsidP="00655E57">
            <w:pPr>
              <w:rPr>
                <w:rFonts w:ascii="Arial" w:hAnsi="Arial" w:cs="Arial"/>
                <w:b/>
              </w:rPr>
            </w:pPr>
            <w:r w:rsidRPr="0059575B">
              <w:rPr>
                <w:rFonts w:ascii="Arial" w:hAnsi="Arial" w:cs="Arial"/>
                <w:b/>
              </w:rPr>
              <w:t>SALARY SCALE</w:t>
            </w:r>
          </w:p>
        </w:tc>
        <w:tc>
          <w:tcPr>
            <w:tcW w:w="1620" w:type="dxa"/>
            <w:shd w:val="clear" w:color="auto" w:fill="E0E0E0"/>
          </w:tcPr>
          <w:p w:rsidR="000905D2" w:rsidRPr="00B03D18" w:rsidRDefault="000905D2" w:rsidP="00655E57">
            <w:pPr>
              <w:rPr>
                <w:rFonts w:ascii="Arial" w:hAnsi="Arial" w:cs="Arial"/>
              </w:rPr>
            </w:pPr>
          </w:p>
        </w:tc>
        <w:tc>
          <w:tcPr>
            <w:tcW w:w="1620" w:type="dxa"/>
            <w:shd w:val="clear" w:color="auto" w:fill="E0E0E0"/>
          </w:tcPr>
          <w:p w:rsidR="000905D2" w:rsidRPr="00B03D18" w:rsidRDefault="000905D2" w:rsidP="00655E57">
            <w:pPr>
              <w:rPr>
                <w:rFonts w:ascii="Arial" w:hAnsi="Arial" w:cs="Arial"/>
              </w:rPr>
            </w:pPr>
          </w:p>
        </w:tc>
      </w:tr>
      <w:tr w:rsidR="000905D2" w:rsidRPr="00B03D18" w:rsidTr="00655E57">
        <w:trPr>
          <w:jc w:val="center"/>
        </w:trPr>
        <w:tc>
          <w:tcPr>
            <w:tcW w:w="900" w:type="dxa"/>
          </w:tcPr>
          <w:p w:rsidR="000905D2" w:rsidRPr="00B03D18" w:rsidRDefault="00AF01DE" w:rsidP="00AF01DE">
            <w:pPr>
              <w:rPr>
                <w:rFonts w:ascii="Arial" w:hAnsi="Arial" w:cs="Arial"/>
              </w:rPr>
            </w:pPr>
            <w:r>
              <w:rPr>
                <w:rFonts w:ascii="Arial" w:hAnsi="Arial" w:cs="Arial"/>
              </w:rPr>
              <w:t>6</w:t>
            </w:r>
            <w:r w:rsidR="000905D2" w:rsidRPr="00B03D18">
              <w:rPr>
                <w:rFonts w:ascii="Arial" w:hAnsi="Arial" w:cs="Arial"/>
              </w:rPr>
              <w:t>.1</w:t>
            </w:r>
          </w:p>
        </w:tc>
        <w:tc>
          <w:tcPr>
            <w:tcW w:w="6480" w:type="dxa"/>
          </w:tcPr>
          <w:p w:rsidR="000905D2" w:rsidRPr="00666CC6" w:rsidRDefault="000905D2" w:rsidP="002C42D4">
            <w:pPr>
              <w:rPr>
                <w:rFonts w:ascii="Arial" w:hAnsi="Arial" w:cs="Arial"/>
              </w:rPr>
            </w:pPr>
            <w:r w:rsidRPr="00666CC6">
              <w:rPr>
                <w:rFonts w:ascii="Arial" w:hAnsi="Arial" w:cs="Arial"/>
              </w:rPr>
              <w:t xml:space="preserve">The post will be paid </w:t>
            </w:r>
            <w:r w:rsidR="00D01B3F" w:rsidRPr="00666CC6">
              <w:rPr>
                <w:rFonts w:ascii="Arial" w:hAnsi="Arial" w:cs="Arial"/>
              </w:rPr>
              <w:t xml:space="preserve">on the </w:t>
            </w:r>
            <w:r w:rsidRPr="00666CC6">
              <w:rPr>
                <w:rFonts w:ascii="Arial" w:hAnsi="Arial" w:cs="Arial"/>
              </w:rPr>
              <w:t xml:space="preserve"> AMH Salary </w:t>
            </w:r>
            <w:r w:rsidR="002C42D4" w:rsidRPr="00666CC6">
              <w:rPr>
                <w:rFonts w:ascii="Arial" w:hAnsi="Arial" w:cs="Arial"/>
              </w:rPr>
              <w:t xml:space="preserve"> Grade </w:t>
            </w:r>
            <w:r w:rsidR="00D01B3F" w:rsidRPr="00666CC6">
              <w:rPr>
                <w:rFonts w:ascii="Arial" w:hAnsi="Arial" w:cs="Arial"/>
              </w:rPr>
              <w:t xml:space="preserve">C </w:t>
            </w:r>
            <w:r w:rsidR="0037713E" w:rsidRPr="00666CC6">
              <w:rPr>
                <w:rFonts w:ascii="Arial" w:hAnsi="Arial" w:cs="Arial"/>
              </w:rPr>
              <w:t>£18,360-£21,420</w:t>
            </w:r>
            <w:r w:rsidR="00B63A54">
              <w:rPr>
                <w:rFonts w:ascii="Arial" w:hAnsi="Arial" w:cs="Arial"/>
              </w:rPr>
              <w:t xml:space="preserve"> (pro-rata) per annum</w:t>
            </w:r>
          </w:p>
          <w:p w:rsidR="006351EE" w:rsidRPr="00666CC6" w:rsidRDefault="006351EE" w:rsidP="002C42D4">
            <w:pPr>
              <w:rPr>
                <w:rFonts w:ascii="Arial" w:hAnsi="Arial" w:cs="Arial"/>
              </w:rPr>
            </w:pPr>
            <w:r w:rsidRPr="00666CC6">
              <w:rPr>
                <w:rFonts w:ascii="Arial" w:hAnsi="Arial" w:cs="Arial"/>
              </w:rPr>
              <w:t>Candidates will normally be appointed at the start of the pay scale</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rPr>
                <w:rFonts w:ascii="Arial" w:hAnsi="Arial" w:cs="Arial"/>
              </w:rPr>
            </w:pPr>
          </w:p>
        </w:tc>
      </w:tr>
      <w:tr w:rsidR="000905D2" w:rsidRPr="00B03D18" w:rsidTr="00655E57">
        <w:trPr>
          <w:jc w:val="center"/>
        </w:trPr>
        <w:tc>
          <w:tcPr>
            <w:tcW w:w="900" w:type="dxa"/>
            <w:shd w:val="clear" w:color="auto" w:fill="E0E0E0"/>
          </w:tcPr>
          <w:p w:rsidR="000905D2" w:rsidRPr="0059575B" w:rsidRDefault="00AF01DE" w:rsidP="00AF01DE">
            <w:pPr>
              <w:rPr>
                <w:rFonts w:ascii="Arial" w:hAnsi="Arial" w:cs="Arial"/>
                <w:b/>
              </w:rPr>
            </w:pPr>
            <w:r w:rsidRPr="0059575B">
              <w:rPr>
                <w:rFonts w:ascii="Arial" w:hAnsi="Arial" w:cs="Arial"/>
                <w:b/>
              </w:rPr>
              <w:t>7</w:t>
            </w:r>
          </w:p>
        </w:tc>
        <w:tc>
          <w:tcPr>
            <w:tcW w:w="6480" w:type="dxa"/>
            <w:shd w:val="clear" w:color="auto" w:fill="E0E0E0"/>
          </w:tcPr>
          <w:p w:rsidR="000905D2" w:rsidRPr="00666CC6" w:rsidRDefault="000905D2" w:rsidP="00655E57">
            <w:pPr>
              <w:rPr>
                <w:rFonts w:ascii="Arial" w:hAnsi="Arial" w:cs="Arial"/>
                <w:b/>
              </w:rPr>
            </w:pPr>
            <w:r w:rsidRPr="00666CC6">
              <w:rPr>
                <w:rFonts w:ascii="Arial" w:hAnsi="Arial" w:cs="Arial"/>
                <w:b/>
              </w:rPr>
              <w:t>HOURS OF WORK</w:t>
            </w:r>
          </w:p>
        </w:tc>
        <w:tc>
          <w:tcPr>
            <w:tcW w:w="1620" w:type="dxa"/>
            <w:shd w:val="clear" w:color="auto" w:fill="E0E0E0"/>
          </w:tcPr>
          <w:p w:rsidR="000905D2" w:rsidRPr="00B03D18" w:rsidRDefault="000905D2" w:rsidP="00655E57">
            <w:pPr>
              <w:jc w:val="center"/>
              <w:rPr>
                <w:rFonts w:ascii="Arial" w:hAnsi="Arial" w:cs="Arial"/>
              </w:rPr>
            </w:pPr>
          </w:p>
        </w:tc>
        <w:tc>
          <w:tcPr>
            <w:tcW w:w="1620" w:type="dxa"/>
            <w:shd w:val="clear" w:color="auto" w:fill="E0E0E0"/>
          </w:tcPr>
          <w:p w:rsidR="000905D2" w:rsidRPr="00B03D18" w:rsidRDefault="000905D2" w:rsidP="00655E57">
            <w:pPr>
              <w:rPr>
                <w:rFonts w:ascii="Arial" w:hAnsi="Arial" w:cs="Arial"/>
              </w:rPr>
            </w:pPr>
          </w:p>
        </w:tc>
      </w:tr>
      <w:tr w:rsidR="000905D2" w:rsidRPr="00B03D18" w:rsidTr="00655E57">
        <w:trPr>
          <w:jc w:val="center"/>
        </w:trPr>
        <w:tc>
          <w:tcPr>
            <w:tcW w:w="900" w:type="dxa"/>
          </w:tcPr>
          <w:p w:rsidR="000905D2" w:rsidRPr="00B03D18" w:rsidRDefault="00AF01DE" w:rsidP="00AF01DE">
            <w:pPr>
              <w:rPr>
                <w:rFonts w:ascii="Arial" w:hAnsi="Arial" w:cs="Arial"/>
              </w:rPr>
            </w:pPr>
            <w:r>
              <w:rPr>
                <w:rFonts w:ascii="Arial" w:hAnsi="Arial" w:cs="Arial"/>
              </w:rPr>
              <w:t>7</w:t>
            </w:r>
            <w:r w:rsidR="000905D2" w:rsidRPr="00B03D18">
              <w:rPr>
                <w:rFonts w:ascii="Arial" w:hAnsi="Arial" w:cs="Arial"/>
              </w:rPr>
              <w:t>.1</w:t>
            </w:r>
          </w:p>
        </w:tc>
        <w:tc>
          <w:tcPr>
            <w:tcW w:w="6480" w:type="dxa"/>
          </w:tcPr>
          <w:p w:rsidR="000905D2" w:rsidRPr="00666CC6" w:rsidRDefault="0037713E" w:rsidP="00666CC6">
            <w:pPr>
              <w:rPr>
                <w:rFonts w:ascii="Arial" w:hAnsi="Arial" w:cs="Arial"/>
              </w:rPr>
            </w:pPr>
            <w:r w:rsidRPr="00666CC6">
              <w:rPr>
                <w:rFonts w:ascii="Arial" w:hAnsi="Arial" w:cs="Arial"/>
              </w:rPr>
              <w:t>21</w:t>
            </w:r>
            <w:r w:rsidR="000905D2" w:rsidRPr="00666CC6">
              <w:rPr>
                <w:rFonts w:ascii="Arial" w:hAnsi="Arial" w:cs="Arial"/>
              </w:rPr>
              <w:t xml:space="preserve"> hours per week</w:t>
            </w:r>
            <w:r w:rsidR="00CE6CF6" w:rsidRPr="00666CC6">
              <w:rPr>
                <w:rFonts w:ascii="Arial" w:hAnsi="Arial" w:cs="Arial"/>
              </w:rPr>
              <w:t xml:space="preserve"> </w:t>
            </w:r>
            <w:r w:rsidR="0069190D" w:rsidRPr="00666CC6">
              <w:rPr>
                <w:rFonts w:ascii="Arial" w:hAnsi="Arial" w:cs="Arial"/>
              </w:rPr>
              <w:t xml:space="preserve">within </w:t>
            </w:r>
            <w:r w:rsidR="002C42D4" w:rsidRPr="00666CC6">
              <w:rPr>
                <w:rFonts w:ascii="Arial" w:hAnsi="Arial" w:cs="Arial"/>
              </w:rPr>
              <w:t>office hours</w:t>
            </w:r>
            <w:r w:rsidR="0069190D" w:rsidRPr="00666CC6">
              <w:rPr>
                <w:rFonts w:ascii="Arial" w:hAnsi="Arial" w:cs="Arial"/>
              </w:rPr>
              <w:t xml:space="preserve"> of </w:t>
            </w:r>
            <w:r w:rsidRPr="00666CC6">
              <w:rPr>
                <w:rFonts w:ascii="Arial" w:hAnsi="Arial" w:cs="Arial"/>
              </w:rPr>
              <w:t>Wednesday – Thursday:  8.00am – 3.30pm and Fridays 8.00am – 3.30pm.</w:t>
            </w:r>
            <w:r w:rsidR="002C42D4" w:rsidRPr="00666CC6">
              <w:rPr>
                <w:rFonts w:ascii="Arial" w:hAnsi="Arial" w:cs="Arial"/>
              </w:rPr>
              <w:t xml:space="preserve"> </w:t>
            </w:r>
            <w:r w:rsidR="0069190D" w:rsidRPr="00666CC6">
              <w:rPr>
                <w:rFonts w:ascii="Arial" w:hAnsi="Arial" w:cs="Arial"/>
              </w:rPr>
              <w:t>Hours to be agreed with successful candidate.</w:t>
            </w:r>
          </w:p>
        </w:tc>
        <w:tc>
          <w:tcPr>
            <w:tcW w:w="1620" w:type="dxa"/>
          </w:tcPr>
          <w:p w:rsidR="000905D2" w:rsidRPr="00B03D18" w:rsidRDefault="000905D2" w:rsidP="00655E57">
            <w:pPr>
              <w:jc w:val="center"/>
              <w:rPr>
                <w:rFonts w:ascii="Arial" w:hAnsi="Arial" w:cs="Arial"/>
              </w:rPr>
            </w:pPr>
            <w:r w:rsidRPr="00B03D18">
              <w:rPr>
                <w:rFonts w:ascii="Arial" w:hAnsi="Arial" w:cs="Arial"/>
              </w:rPr>
              <w:sym w:font="Symbol" w:char="F0D6"/>
            </w:r>
          </w:p>
        </w:tc>
        <w:tc>
          <w:tcPr>
            <w:tcW w:w="1620" w:type="dxa"/>
          </w:tcPr>
          <w:p w:rsidR="000905D2" w:rsidRPr="00B03D18" w:rsidRDefault="000905D2" w:rsidP="00655E57">
            <w:pPr>
              <w:rPr>
                <w:rFonts w:ascii="Arial" w:hAnsi="Arial" w:cs="Arial"/>
              </w:rPr>
            </w:pPr>
          </w:p>
        </w:tc>
      </w:tr>
    </w:tbl>
    <w:p w:rsidR="0059575B" w:rsidRPr="0059575B" w:rsidRDefault="00317768" w:rsidP="006A0A16">
      <w:pPr>
        <w:rPr>
          <w:rFonts w:ascii="Arial" w:hAnsi="Arial" w:cs="Arial"/>
          <w:b/>
          <w:bCs/>
          <w:i/>
        </w:rPr>
      </w:pPr>
      <w:r w:rsidRPr="00B03D18">
        <w:rPr>
          <w:rFonts w:ascii="Arial" w:hAnsi="Arial" w:cs="Arial"/>
          <w:b/>
          <w:bCs/>
        </w:rPr>
        <w:t xml:space="preserve">NOTE:  </w:t>
      </w:r>
      <w:r w:rsidRPr="0059575B">
        <w:rPr>
          <w:rFonts w:ascii="Arial" w:hAnsi="Arial" w:cs="Arial"/>
          <w:i/>
          <w:sz w:val="20"/>
          <w:szCs w:val="20"/>
        </w:rPr>
        <w:t>Not all of the above criteria will be assessed at the application/short listing stage</w:t>
      </w:r>
    </w:p>
    <w:p w:rsidR="00B63A54" w:rsidRDefault="00B63A54">
      <w:pPr>
        <w:rPr>
          <w:rFonts w:ascii="Arial" w:hAnsi="Arial" w:cs="Arial"/>
          <w:b/>
          <w:color w:val="FF0000"/>
          <w:sz w:val="20"/>
          <w:szCs w:val="20"/>
        </w:rPr>
      </w:pPr>
    </w:p>
    <w:p w:rsidR="009A1A26" w:rsidRPr="0059575B" w:rsidRDefault="00F04D9B">
      <w:pPr>
        <w:rPr>
          <w:rFonts w:ascii="Arial" w:hAnsi="Arial" w:cs="Arial"/>
          <w:b/>
          <w:color w:val="FF0000"/>
          <w:sz w:val="20"/>
          <w:szCs w:val="20"/>
        </w:rPr>
      </w:pPr>
      <w:r w:rsidRPr="0059575B">
        <w:rPr>
          <w:rFonts w:ascii="Arial" w:hAnsi="Arial" w:cs="Arial"/>
          <w:b/>
          <w:color w:val="FF0000"/>
          <w:sz w:val="20"/>
          <w:szCs w:val="20"/>
        </w:rPr>
        <w:t xml:space="preserve">* A copy of AMH’s Core Values and Behaviours is attached for your information. </w:t>
      </w:r>
    </w:p>
    <w:sectPr w:rsidR="009A1A26" w:rsidRPr="0059575B" w:rsidSect="00CE6CF6">
      <w:footerReference w:type="default" r:id="rId10"/>
      <w:type w:val="continuous"/>
      <w:pgSz w:w="11906" w:h="16838" w:code="9"/>
      <w:pgMar w:top="993" w:right="1418" w:bottom="568" w:left="1418" w:header="709" w:footer="85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A4" w:rsidRDefault="004700A4">
      <w:r>
        <w:separator/>
      </w:r>
    </w:p>
  </w:endnote>
  <w:endnote w:type="continuationSeparator" w:id="0">
    <w:p w:rsidR="004700A4" w:rsidRDefault="0047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A" w:rsidRPr="00F04D9B" w:rsidRDefault="00E15229" w:rsidP="00F04D9B">
    <w:pPr>
      <w:pStyle w:val="Footer"/>
      <w:jc w:val="center"/>
    </w:pPr>
    <w:r>
      <w:rPr>
        <w:rStyle w:val="PageNumber"/>
      </w:rPr>
      <w:fldChar w:fldCharType="begin"/>
    </w:r>
    <w:r w:rsidR="00EB1B5A">
      <w:rPr>
        <w:rStyle w:val="PageNumber"/>
      </w:rPr>
      <w:instrText xml:space="preserve"> PAGE </w:instrText>
    </w:r>
    <w:r>
      <w:rPr>
        <w:rStyle w:val="PageNumber"/>
      </w:rPr>
      <w:fldChar w:fldCharType="separate"/>
    </w:r>
    <w:r w:rsidR="00087C5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A4" w:rsidRDefault="004700A4">
      <w:r>
        <w:separator/>
      </w:r>
    </w:p>
  </w:footnote>
  <w:footnote w:type="continuationSeparator" w:id="0">
    <w:p w:rsidR="004700A4" w:rsidRDefault="00470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4B2"/>
    <w:multiLevelType w:val="hybridMultilevel"/>
    <w:tmpl w:val="560221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E4B94"/>
    <w:multiLevelType w:val="hybridMultilevel"/>
    <w:tmpl w:val="F28A3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454166A"/>
    <w:multiLevelType w:val="hybridMultilevel"/>
    <w:tmpl w:val="75EC4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B07DE"/>
    <w:multiLevelType w:val="hybridMultilevel"/>
    <w:tmpl w:val="7542D7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963969"/>
    <w:multiLevelType w:val="hybridMultilevel"/>
    <w:tmpl w:val="622C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1B78DC"/>
    <w:multiLevelType w:val="hybridMultilevel"/>
    <w:tmpl w:val="C958AD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82931"/>
    <w:multiLevelType w:val="hybridMultilevel"/>
    <w:tmpl w:val="D2C2D274"/>
    <w:lvl w:ilvl="0" w:tplc="7824695E">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EDF375A"/>
    <w:multiLevelType w:val="hybridMultilevel"/>
    <w:tmpl w:val="70CCB2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37222F7"/>
    <w:multiLevelType w:val="hybridMultilevel"/>
    <w:tmpl w:val="CE5AC7B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2108B6"/>
    <w:multiLevelType w:val="hybridMultilevel"/>
    <w:tmpl w:val="CBF4F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A2295F"/>
    <w:multiLevelType w:val="hybridMultilevel"/>
    <w:tmpl w:val="B1D82B4C"/>
    <w:lvl w:ilvl="0" w:tplc="4A74D9A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590D97"/>
    <w:multiLevelType w:val="multilevel"/>
    <w:tmpl w:val="5CBC003C"/>
    <w:lvl w:ilvl="0">
      <w:start w:val="1"/>
      <w:numFmt w:val="decimal"/>
      <w:pStyle w:val="Heading8"/>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4320"/>
        </w:tabs>
        <w:ind w:left="4320" w:hanging="144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17">
    <w:nsid w:val="55B13990"/>
    <w:multiLevelType w:val="hybridMultilevel"/>
    <w:tmpl w:val="181E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292005"/>
    <w:multiLevelType w:val="hybridMultilevel"/>
    <w:tmpl w:val="200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7701B7"/>
    <w:multiLevelType w:val="hybridMultilevel"/>
    <w:tmpl w:val="EB2A4940"/>
    <w:lvl w:ilvl="0" w:tplc="F35EE93C">
      <w:start w:val="1"/>
      <w:numFmt w:val="bullet"/>
      <w:lvlText w:val=""/>
      <w:lvlJc w:val="left"/>
      <w:pPr>
        <w:tabs>
          <w:tab w:val="num" w:pos="1080"/>
        </w:tabs>
        <w:ind w:left="1080" w:hanging="360"/>
      </w:pPr>
      <w:rPr>
        <w:rFonts w:ascii="Symbol" w:hAnsi="Symbol" w:hint="default"/>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99706C7"/>
    <w:multiLevelType w:val="hybridMultilevel"/>
    <w:tmpl w:val="436613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E893D79"/>
    <w:multiLevelType w:val="hybridMultilevel"/>
    <w:tmpl w:val="0D1A2200"/>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03773F"/>
    <w:multiLevelType w:val="hybridMultilevel"/>
    <w:tmpl w:val="4114E87C"/>
    <w:lvl w:ilvl="0" w:tplc="CA7225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08A24D5"/>
    <w:multiLevelType w:val="hybridMultilevel"/>
    <w:tmpl w:val="AD4CB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BB043B"/>
    <w:multiLevelType w:val="hybridMultilevel"/>
    <w:tmpl w:val="B61A8FB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3F12763"/>
    <w:multiLevelType w:val="hybridMultilevel"/>
    <w:tmpl w:val="596C0EA8"/>
    <w:lvl w:ilvl="0" w:tplc="04090001">
      <w:start w:val="1"/>
      <w:numFmt w:val="bullet"/>
      <w:lvlText w:val=""/>
      <w:lvlJc w:val="left"/>
      <w:pPr>
        <w:tabs>
          <w:tab w:val="num" w:pos="720"/>
        </w:tabs>
        <w:ind w:left="720" w:hanging="360"/>
      </w:pPr>
      <w:rPr>
        <w:rFonts w:ascii="Symbol" w:hAnsi="Symbol" w:cs="Symbol" w:hint="default"/>
      </w:rPr>
    </w:lvl>
    <w:lvl w:ilvl="1" w:tplc="8D88FE1A">
      <w:start w:val="2"/>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5D537DC"/>
    <w:multiLevelType w:val="hybridMultilevel"/>
    <w:tmpl w:val="82B61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53A31"/>
    <w:multiLevelType w:val="hybridMultilevel"/>
    <w:tmpl w:val="6EB47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70C23"/>
    <w:multiLevelType w:val="hybridMultilevel"/>
    <w:tmpl w:val="F5684A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ACE7213"/>
    <w:multiLevelType w:val="hybridMultilevel"/>
    <w:tmpl w:val="2EEA12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DE33EEC"/>
    <w:multiLevelType w:val="hybridMultilevel"/>
    <w:tmpl w:val="4ABA3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FDE330C"/>
    <w:multiLevelType w:val="hybridMultilevel"/>
    <w:tmpl w:val="B9F8058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31"/>
  </w:num>
  <w:num w:numId="5">
    <w:abstractNumId w:val="1"/>
  </w:num>
  <w:num w:numId="6">
    <w:abstractNumId w:val="7"/>
  </w:num>
  <w:num w:numId="7">
    <w:abstractNumId w:val="11"/>
  </w:num>
  <w:num w:numId="8">
    <w:abstractNumId w:val="21"/>
  </w:num>
  <w:num w:numId="9">
    <w:abstractNumId w:val="15"/>
  </w:num>
  <w:num w:numId="10">
    <w:abstractNumId w:val="23"/>
  </w:num>
  <w:num w:numId="11">
    <w:abstractNumId w:val="30"/>
  </w:num>
  <w:num w:numId="12">
    <w:abstractNumId w:val="18"/>
  </w:num>
  <w:num w:numId="13">
    <w:abstractNumId w:val="10"/>
  </w:num>
  <w:num w:numId="14">
    <w:abstractNumId w:val="8"/>
  </w:num>
  <w:num w:numId="15">
    <w:abstractNumId w:val="28"/>
  </w:num>
  <w:num w:numId="16">
    <w:abstractNumId w:val="20"/>
  </w:num>
  <w:num w:numId="17">
    <w:abstractNumId w:val="4"/>
  </w:num>
  <w:num w:numId="18">
    <w:abstractNumId w:val="6"/>
  </w:num>
  <w:num w:numId="19">
    <w:abstractNumId w:val="17"/>
  </w:num>
  <w:num w:numId="20">
    <w:abstractNumId w:val="5"/>
  </w:num>
  <w:num w:numId="21">
    <w:abstractNumId w:val="33"/>
  </w:num>
  <w:num w:numId="22">
    <w:abstractNumId w:val="9"/>
  </w:num>
  <w:num w:numId="23">
    <w:abstractNumId w:val="2"/>
  </w:num>
  <w:num w:numId="24">
    <w:abstractNumId w:val="27"/>
  </w:num>
  <w:num w:numId="25">
    <w:abstractNumId w:val="3"/>
  </w:num>
  <w:num w:numId="26">
    <w:abstractNumId w:val="29"/>
  </w:num>
  <w:num w:numId="27">
    <w:abstractNumId w:val="13"/>
  </w:num>
  <w:num w:numId="28">
    <w:abstractNumId w:val="35"/>
  </w:num>
  <w:num w:numId="29">
    <w:abstractNumId w:val="12"/>
  </w:num>
  <w:num w:numId="30">
    <w:abstractNumId w:val="26"/>
  </w:num>
  <w:num w:numId="31">
    <w:abstractNumId w:val="32"/>
  </w:num>
  <w:num w:numId="32">
    <w:abstractNumId w:val="24"/>
  </w:num>
  <w:num w:numId="33">
    <w:abstractNumId w:val="19"/>
  </w:num>
  <w:num w:numId="34">
    <w:abstractNumId w:val="34"/>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0045CA"/>
    <w:rsid w:val="00011934"/>
    <w:rsid w:val="0004106C"/>
    <w:rsid w:val="00042D40"/>
    <w:rsid w:val="00064597"/>
    <w:rsid w:val="0007579C"/>
    <w:rsid w:val="00087C53"/>
    <w:rsid w:val="000905D2"/>
    <w:rsid w:val="000948F3"/>
    <w:rsid w:val="000A0448"/>
    <w:rsid w:val="000A0D14"/>
    <w:rsid w:val="000A0F84"/>
    <w:rsid w:val="000B4584"/>
    <w:rsid w:val="000B47F7"/>
    <w:rsid w:val="000C0CAD"/>
    <w:rsid w:val="000E5A86"/>
    <w:rsid w:val="000E7015"/>
    <w:rsid w:val="0014681C"/>
    <w:rsid w:val="001814AE"/>
    <w:rsid w:val="001911AF"/>
    <w:rsid w:val="001A4107"/>
    <w:rsid w:val="001A6B18"/>
    <w:rsid w:val="001A7734"/>
    <w:rsid w:val="001B0F0B"/>
    <w:rsid w:val="001C1238"/>
    <w:rsid w:val="001E0827"/>
    <w:rsid w:val="00221E4D"/>
    <w:rsid w:val="0024116D"/>
    <w:rsid w:val="00252EAB"/>
    <w:rsid w:val="00254A33"/>
    <w:rsid w:val="00287CAC"/>
    <w:rsid w:val="00293ED4"/>
    <w:rsid w:val="00295624"/>
    <w:rsid w:val="002C42D4"/>
    <w:rsid w:val="002E7999"/>
    <w:rsid w:val="002F5CF3"/>
    <w:rsid w:val="00317768"/>
    <w:rsid w:val="00317D4F"/>
    <w:rsid w:val="00340B01"/>
    <w:rsid w:val="00360108"/>
    <w:rsid w:val="00361CBB"/>
    <w:rsid w:val="003743D7"/>
    <w:rsid w:val="0037713E"/>
    <w:rsid w:val="00382514"/>
    <w:rsid w:val="00391D89"/>
    <w:rsid w:val="0039462B"/>
    <w:rsid w:val="003B06BE"/>
    <w:rsid w:val="003E253B"/>
    <w:rsid w:val="003E6D6E"/>
    <w:rsid w:val="003E7E01"/>
    <w:rsid w:val="003F3337"/>
    <w:rsid w:val="0040374D"/>
    <w:rsid w:val="0043143A"/>
    <w:rsid w:val="0043584B"/>
    <w:rsid w:val="00435CD0"/>
    <w:rsid w:val="00435FB3"/>
    <w:rsid w:val="00454E96"/>
    <w:rsid w:val="004632E5"/>
    <w:rsid w:val="004700A4"/>
    <w:rsid w:val="00474E78"/>
    <w:rsid w:val="004D71B5"/>
    <w:rsid w:val="00507902"/>
    <w:rsid w:val="00510DF4"/>
    <w:rsid w:val="00511C45"/>
    <w:rsid w:val="0051585B"/>
    <w:rsid w:val="0052409C"/>
    <w:rsid w:val="00525984"/>
    <w:rsid w:val="00556F09"/>
    <w:rsid w:val="00566B5B"/>
    <w:rsid w:val="00567A08"/>
    <w:rsid w:val="00571108"/>
    <w:rsid w:val="0059575B"/>
    <w:rsid w:val="0059747E"/>
    <w:rsid w:val="005A1CBC"/>
    <w:rsid w:val="005B44B4"/>
    <w:rsid w:val="005C57E9"/>
    <w:rsid w:val="005F029D"/>
    <w:rsid w:val="005F733E"/>
    <w:rsid w:val="006006D0"/>
    <w:rsid w:val="006351EE"/>
    <w:rsid w:val="00635CF2"/>
    <w:rsid w:val="006422EF"/>
    <w:rsid w:val="0065142F"/>
    <w:rsid w:val="00655E57"/>
    <w:rsid w:val="006623D8"/>
    <w:rsid w:val="00666CC6"/>
    <w:rsid w:val="00683D31"/>
    <w:rsid w:val="0069190D"/>
    <w:rsid w:val="006A0A16"/>
    <w:rsid w:val="006A39A2"/>
    <w:rsid w:val="006B2D3E"/>
    <w:rsid w:val="006B39E8"/>
    <w:rsid w:val="006E14F8"/>
    <w:rsid w:val="006F399B"/>
    <w:rsid w:val="00703792"/>
    <w:rsid w:val="007338B6"/>
    <w:rsid w:val="007454DD"/>
    <w:rsid w:val="00763D0F"/>
    <w:rsid w:val="007758E6"/>
    <w:rsid w:val="00795200"/>
    <w:rsid w:val="00796AF6"/>
    <w:rsid w:val="007A54CE"/>
    <w:rsid w:val="007E3B8A"/>
    <w:rsid w:val="007E482B"/>
    <w:rsid w:val="007E65F0"/>
    <w:rsid w:val="00817E9C"/>
    <w:rsid w:val="00837C4C"/>
    <w:rsid w:val="00840A09"/>
    <w:rsid w:val="00840CC9"/>
    <w:rsid w:val="008760E1"/>
    <w:rsid w:val="008B7DFE"/>
    <w:rsid w:val="008E07DF"/>
    <w:rsid w:val="008F7500"/>
    <w:rsid w:val="008F78EF"/>
    <w:rsid w:val="00943718"/>
    <w:rsid w:val="00951C8A"/>
    <w:rsid w:val="0095754D"/>
    <w:rsid w:val="00966C27"/>
    <w:rsid w:val="00972FDA"/>
    <w:rsid w:val="009813B3"/>
    <w:rsid w:val="00991BE6"/>
    <w:rsid w:val="009945D1"/>
    <w:rsid w:val="0099464B"/>
    <w:rsid w:val="009962AD"/>
    <w:rsid w:val="009A1A26"/>
    <w:rsid w:val="009C0C39"/>
    <w:rsid w:val="009F5EDB"/>
    <w:rsid w:val="00A045DD"/>
    <w:rsid w:val="00A06322"/>
    <w:rsid w:val="00A1524D"/>
    <w:rsid w:val="00A2685F"/>
    <w:rsid w:val="00A31C42"/>
    <w:rsid w:val="00A41B86"/>
    <w:rsid w:val="00A516D8"/>
    <w:rsid w:val="00A60433"/>
    <w:rsid w:val="00A94FFE"/>
    <w:rsid w:val="00A95E3A"/>
    <w:rsid w:val="00AB1EFC"/>
    <w:rsid w:val="00AB30D4"/>
    <w:rsid w:val="00AC2E0B"/>
    <w:rsid w:val="00AD2341"/>
    <w:rsid w:val="00AF01DE"/>
    <w:rsid w:val="00B03D18"/>
    <w:rsid w:val="00B0514B"/>
    <w:rsid w:val="00B06F6A"/>
    <w:rsid w:val="00B1473A"/>
    <w:rsid w:val="00B24CC5"/>
    <w:rsid w:val="00B2580E"/>
    <w:rsid w:val="00B33CA3"/>
    <w:rsid w:val="00B60BC1"/>
    <w:rsid w:val="00B632F8"/>
    <w:rsid w:val="00B63A54"/>
    <w:rsid w:val="00B7132B"/>
    <w:rsid w:val="00B81324"/>
    <w:rsid w:val="00B8688F"/>
    <w:rsid w:val="00BA3D59"/>
    <w:rsid w:val="00BB27B0"/>
    <w:rsid w:val="00BB5F28"/>
    <w:rsid w:val="00BD347F"/>
    <w:rsid w:val="00BD3BEF"/>
    <w:rsid w:val="00BF3F34"/>
    <w:rsid w:val="00C109EB"/>
    <w:rsid w:val="00C172D5"/>
    <w:rsid w:val="00C37089"/>
    <w:rsid w:val="00C37A46"/>
    <w:rsid w:val="00C400DA"/>
    <w:rsid w:val="00C702F5"/>
    <w:rsid w:val="00C75C2A"/>
    <w:rsid w:val="00C815A9"/>
    <w:rsid w:val="00C81DF2"/>
    <w:rsid w:val="00CA2E0B"/>
    <w:rsid w:val="00CA580B"/>
    <w:rsid w:val="00CC6C98"/>
    <w:rsid w:val="00CD5D88"/>
    <w:rsid w:val="00CE6CF6"/>
    <w:rsid w:val="00CF2F99"/>
    <w:rsid w:val="00D01B3F"/>
    <w:rsid w:val="00D0337C"/>
    <w:rsid w:val="00D12611"/>
    <w:rsid w:val="00D31A5F"/>
    <w:rsid w:val="00D378F0"/>
    <w:rsid w:val="00D405A5"/>
    <w:rsid w:val="00D867D6"/>
    <w:rsid w:val="00DA3DAC"/>
    <w:rsid w:val="00DB456E"/>
    <w:rsid w:val="00DF35CF"/>
    <w:rsid w:val="00E05C3A"/>
    <w:rsid w:val="00E15229"/>
    <w:rsid w:val="00E2056E"/>
    <w:rsid w:val="00E248D3"/>
    <w:rsid w:val="00E54A24"/>
    <w:rsid w:val="00E65B9A"/>
    <w:rsid w:val="00E66B4A"/>
    <w:rsid w:val="00E70637"/>
    <w:rsid w:val="00E710C7"/>
    <w:rsid w:val="00EB1B5A"/>
    <w:rsid w:val="00EC6F64"/>
    <w:rsid w:val="00ED2C7B"/>
    <w:rsid w:val="00EE4088"/>
    <w:rsid w:val="00EF1648"/>
    <w:rsid w:val="00F04D9B"/>
    <w:rsid w:val="00F154F4"/>
    <w:rsid w:val="00F200C9"/>
    <w:rsid w:val="00F21037"/>
    <w:rsid w:val="00F3291F"/>
    <w:rsid w:val="00F71B3D"/>
    <w:rsid w:val="00F83719"/>
    <w:rsid w:val="00F910B3"/>
    <w:rsid w:val="00F95351"/>
    <w:rsid w:val="00FB1783"/>
    <w:rsid w:val="00FB5047"/>
    <w:rsid w:val="00FD72F5"/>
    <w:rsid w:val="00FE1CD7"/>
    <w:rsid w:val="00FF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06C"/>
    <w:rPr>
      <w:sz w:val="24"/>
      <w:szCs w:val="24"/>
      <w:lang w:eastAsia="en-US"/>
    </w:rPr>
  </w:style>
  <w:style w:type="paragraph" w:styleId="Heading1">
    <w:name w:val="heading 1"/>
    <w:basedOn w:val="Normal"/>
    <w:next w:val="Normal"/>
    <w:qFormat/>
    <w:rsid w:val="0004106C"/>
    <w:pPr>
      <w:keepNext/>
      <w:outlineLvl w:val="0"/>
    </w:pPr>
    <w:rPr>
      <w:rFonts w:ascii="Arial" w:hAnsi="Arial" w:cs="Arial"/>
      <w:sz w:val="28"/>
    </w:rPr>
  </w:style>
  <w:style w:type="paragraph" w:styleId="Heading2">
    <w:name w:val="heading 2"/>
    <w:basedOn w:val="Normal"/>
    <w:next w:val="Normal"/>
    <w:qFormat/>
    <w:rsid w:val="0004106C"/>
    <w:pPr>
      <w:keepNext/>
      <w:outlineLvl w:val="1"/>
    </w:pPr>
    <w:rPr>
      <w:rFonts w:ascii="Arial" w:hAnsi="Arial" w:cs="Arial"/>
      <w:b/>
      <w:bCs/>
    </w:rPr>
  </w:style>
  <w:style w:type="paragraph" w:styleId="Heading3">
    <w:name w:val="heading 3"/>
    <w:basedOn w:val="Normal"/>
    <w:next w:val="Normal"/>
    <w:qFormat/>
    <w:rsid w:val="0004106C"/>
    <w:pPr>
      <w:keepNext/>
      <w:outlineLvl w:val="2"/>
    </w:pPr>
    <w:rPr>
      <w:rFonts w:ascii="Arial" w:hAnsi="Arial" w:cs="Arial"/>
      <w:i/>
      <w:iCs/>
    </w:rPr>
  </w:style>
  <w:style w:type="paragraph" w:styleId="Heading4">
    <w:name w:val="heading 4"/>
    <w:basedOn w:val="Normal"/>
    <w:next w:val="Normal"/>
    <w:qFormat/>
    <w:rsid w:val="0004106C"/>
    <w:pPr>
      <w:keepNext/>
      <w:jc w:val="center"/>
      <w:outlineLvl w:val="3"/>
    </w:pPr>
    <w:rPr>
      <w:rFonts w:ascii="Arial" w:hAnsi="Arial" w:cs="Arial"/>
      <w:sz w:val="28"/>
      <w:szCs w:val="20"/>
    </w:rPr>
  </w:style>
  <w:style w:type="paragraph" w:styleId="Heading5">
    <w:name w:val="heading 5"/>
    <w:basedOn w:val="Normal"/>
    <w:next w:val="Normal"/>
    <w:qFormat/>
    <w:rsid w:val="0004106C"/>
    <w:pPr>
      <w:keepNext/>
      <w:outlineLvl w:val="4"/>
    </w:pPr>
    <w:rPr>
      <w:rFonts w:ascii="Arial" w:hAnsi="Arial" w:cs="Arial"/>
      <w:i/>
      <w:iCs/>
      <w:color w:val="3366FF"/>
      <w:szCs w:val="20"/>
    </w:rPr>
  </w:style>
  <w:style w:type="paragraph" w:styleId="Heading6">
    <w:name w:val="heading 6"/>
    <w:basedOn w:val="Normal"/>
    <w:next w:val="Normal"/>
    <w:qFormat/>
    <w:rsid w:val="0004106C"/>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04106C"/>
    <w:pPr>
      <w:keepNext/>
      <w:jc w:val="center"/>
      <w:outlineLvl w:val="6"/>
    </w:pPr>
    <w:rPr>
      <w:rFonts w:ascii="Arial" w:hAnsi="Arial" w:cs="Arial"/>
      <w:b/>
      <w:bCs/>
    </w:rPr>
  </w:style>
  <w:style w:type="paragraph" w:styleId="Heading8">
    <w:name w:val="heading 8"/>
    <w:basedOn w:val="Normal"/>
    <w:next w:val="Normal"/>
    <w:qFormat/>
    <w:rsid w:val="0004106C"/>
    <w:pPr>
      <w:keepNext/>
      <w:numPr>
        <w:numId w:val="1"/>
      </w:numPr>
      <w:outlineLvl w:val="7"/>
    </w:pPr>
    <w:rPr>
      <w:rFonts w:ascii="Arial" w:hAnsi="Arial" w:cs="Arial"/>
      <w:color w:val="FF0000"/>
      <w:sz w:val="28"/>
    </w:rPr>
  </w:style>
  <w:style w:type="paragraph" w:styleId="Heading9">
    <w:name w:val="heading 9"/>
    <w:basedOn w:val="Normal"/>
    <w:next w:val="Normal"/>
    <w:qFormat/>
    <w:rsid w:val="0004106C"/>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6C"/>
    <w:pPr>
      <w:tabs>
        <w:tab w:val="center" w:pos="4153"/>
        <w:tab w:val="right" w:pos="8306"/>
      </w:tabs>
    </w:pPr>
  </w:style>
  <w:style w:type="paragraph" w:styleId="Footer">
    <w:name w:val="footer"/>
    <w:basedOn w:val="Normal"/>
    <w:rsid w:val="0004106C"/>
    <w:pPr>
      <w:tabs>
        <w:tab w:val="center" w:pos="4153"/>
        <w:tab w:val="right" w:pos="8306"/>
      </w:tabs>
    </w:pPr>
  </w:style>
  <w:style w:type="paragraph" w:styleId="BodyText">
    <w:name w:val="Body Text"/>
    <w:basedOn w:val="Normal"/>
    <w:rsid w:val="0004106C"/>
    <w:rPr>
      <w:rFonts w:ascii="Comic Sans MS" w:hAnsi="Comic Sans MS"/>
      <w:sz w:val="18"/>
    </w:rPr>
  </w:style>
  <w:style w:type="paragraph" w:styleId="BodyText3">
    <w:name w:val="Body Text 3"/>
    <w:basedOn w:val="Normal"/>
    <w:rsid w:val="0004106C"/>
    <w:rPr>
      <w:rFonts w:ascii="Comic Sans MS" w:hAnsi="Comic Sans MS"/>
      <w:sz w:val="18"/>
    </w:rPr>
  </w:style>
  <w:style w:type="paragraph" w:styleId="BodyText2">
    <w:name w:val="Body Text 2"/>
    <w:basedOn w:val="Normal"/>
    <w:rsid w:val="0004106C"/>
    <w:rPr>
      <w:bCs/>
      <w:color w:val="99CC00"/>
    </w:rPr>
  </w:style>
  <w:style w:type="paragraph" w:styleId="BodyTextIndent2">
    <w:name w:val="Body Text Indent 2"/>
    <w:basedOn w:val="Normal"/>
    <w:rsid w:val="0004106C"/>
    <w:pPr>
      <w:ind w:firstLine="720"/>
    </w:pPr>
    <w:rPr>
      <w:rFonts w:ascii="Comic Sans MS" w:hAnsi="Comic Sans MS"/>
      <w:color w:val="FF6600"/>
      <w:sz w:val="18"/>
    </w:rPr>
  </w:style>
  <w:style w:type="paragraph" w:styleId="BodyTextIndent">
    <w:name w:val="Body Text Indent"/>
    <w:basedOn w:val="Normal"/>
    <w:rsid w:val="0004106C"/>
    <w:pPr>
      <w:ind w:left="5040" w:hanging="5040"/>
    </w:pPr>
    <w:rPr>
      <w:rFonts w:ascii="Arial" w:hAnsi="Arial" w:cs="Arial"/>
      <w:sz w:val="22"/>
    </w:rPr>
  </w:style>
  <w:style w:type="paragraph" w:styleId="Title">
    <w:name w:val="Title"/>
    <w:basedOn w:val="Normal"/>
    <w:qFormat/>
    <w:rsid w:val="0004106C"/>
    <w:pPr>
      <w:jc w:val="center"/>
    </w:pPr>
    <w:rPr>
      <w:rFonts w:ascii="Arial" w:hAnsi="Arial" w:cs="Arial"/>
      <w:b/>
      <w:bCs/>
    </w:rPr>
  </w:style>
  <w:style w:type="paragraph" w:styleId="BalloonText">
    <w:name w:val="Balloon Text"/>
    <w:basedOn w:val="Normal"/>
    <w:semiHidden/>
    <w:rsid w:val="00F154F4"/>
    <w:rPr>
      <w:rFonts w:ascii="Tahoma" w:hAnsi="Tahoma" w:cs="Tahoma"/>
      <w:sz w:val="16"/>
      <w:szCs w:val="16"/>
    </w:rPr>
  </w:style>
  <w:style w:type="character" w:styleId="PageNumber">
    <w:name w:val="page number"/>
    <w:basedOn w:val="DefaultParagraphFont"/>
    <w:rsid w:val="00F04D9B"/>
  </w:style>
  <w:style w:type="character" w:styleId="CommentReference">
    <w:name w:val="annotation reference"/>
    <w:basedOn w:val="DefaultParagraphFont"/>
    <w:semiHidden/>
    <w:rsid w:val="005C57E9"/>
    <w:rPr>
      <w:sz w:val="16"/>
      <w:szCs w:val="16"/>
    </w:rPr>
  </w:style>
  <w:style w:type="paragraph" w:styleId="CommentText">
    <w:name w:val="annotation text"/>
    <w:basedOn w:val="Normal"/>
    <w:semiHidden/>
    <w:rsid w:val="005C57E9"/>
    <w:rPr>
      <w:sz w:val="20"/>
      <w:szCs w:val="20"/>
    </w:rPr>
  </w:style>
  <w:style w:type="paragraph" w:styleId="CommentSubject">
    <w:name w:val="annotation subject"/>
    <w:basedOn w:val="CommentText"/>
    <w:next w:val="CommentText"/>
    <w:semiHidden/>
    <w:rsid w:val="005C57E9"/>
    <w:rPr>
      <w:b/>
      <w:bCs/>
    </w:rPr>
  </w:style>
  <w:style w:type="paragraph" w:styleId="EnvelopeAddress">
    <w:name w:val="envelope address"/>
    <w:basedOn w:val="Normal"/>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B39E8"/>
    <w:rPr>
      <w:rFonts w:ascii="Cambria" w:hAnsi="Cambria"/>
      <w:sz w:val="20"/>
      <w:szCs w:val="20"/>
    </w:rPr>
  </w:style>
  <w:style w:type="character" w:customStyle="1" w:styleId="HeaderChar">
    <w:name w:val="Header Char"/>
    <w:basedOn w:val="DefaultParagraphFont"/>
    <w:link w:val="Header"/>
    <w:rsid w:val="00D12611"/>
    <w:rPr>
      <w:sz w:val="24"/>
      <w:szCs w:val="24"/>
      <w:lang w:eastAsia="en-US"/>
    </w:rPr>
  </w:style>
  <w:style w:type="paragraph" w:styleId="ListParagraph">
    <w:name w:val="List Paragraph"/>
    <w:basedOn w:val="Normal"/>
    <w:uiPriority w:val="99"/>
    <w:qFormat/>
    <w:rsid w:val="00D12611"/>
    <w:pPr>
      <w:ind w:left="720"/>
    </w:pPr>
    <w:rPr>
      <w:rFonts w:ascii="Arial" w:hAnsi="Arial" w:cs="Arial"/>
    </w:rPr>
  </w:style>
  <w:style w:type="character" w:customStyle="1" w:styleId="Heading7Char">
    <w:name w:val="Heading 7 Char"/>
    <w:basedOn w:val="DefaultParagraphFont"/>
    <w:link w:val="Heading7"/>
    <w:uiPriority w:val="99"/>
    <w:rsid w:val="00B03D18"/>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06C"/>
    <w:rPr>
      <w:sz w:val="24"/>
      <w:szCs w:val="24"/>
      <w:lang w:eastAsia="en-US"/>
    </w:rPr>
  </w:style>
  <w:style w:type="paragraph" w:styleId="Heading1">
    <w:name w:val="heading 1"/>
    <w:basedOn w:val="Normal"/>
    <w:next w:val="Normal"/>
    <w:qFormat/>
    <w:rsid w:val="0004106C"/>
    <w:pPr>
      <w:keepNext/>
      <w:outlineLvl w:val="0"/>
    </w:pPr>
    <w:rPr>
      <w:rFonts w:ascii="Arial" w:hAnsi="Arial" w:cs="Arial"/>
      <w:sz w:val="28"/>
    </w:rPr>
  </w:style>
  <w:style w:type="paragraph" w:styleId="Heading2">
    <w:name w:val="heading 2"/>
    <w:basedOn w:val="Normal"/>
    <w:next w:val="Normal"/>
    <w:qFormat/>
    <w:rsid w:val="0004106C"/>
    <w:pPr>
      <w:keepNext/>
      <w:outlineLvl w:val="1"/>
    </w:pPr>
    <w:rPr>
      <w:rFonts w:ascii="Arial" w:hAnsi="Arial" w:cs="Arial"/>
      <w:b/>
      <w:bCs/>
    </w:rPr>
  </w:style>
  <w:style w:type="paragraph" w:styleId="Heading3">
    <w:name w:val="heading 3"/>
    <w:basedOn w:val="Normal"/>
    <w:next w:val="Normal"/>
    <w:qFormat/>
    <w:rsid w:val="0004106C"/>
    <w:pPr>
      <w:keepNext/>
      <w:outlineLvl w:val="2"/>
    </w:pPr>
    <w:rPr>
      <w:rFonts w:ascii="Arial" w:hAnsi="Arial" w:cs="Arial"/>
      <w:i/>
      <w:iCs/>
    </w:rPr>
  </w:style>
  <w:style w:type="paragraph" w:styleId="Heading4">
    <w:name w:val="heading 4"/>
    <w:basedOn w:val="Normal"/>
    <w:next w:val="Normal"/>
    <w:qFormat/>
    <w:rsid w:val="0004106C"/>
    <w:pPr>
      <w:keepNext/>
      <w:jc w:val="center"/>
      <w:outlineLvl w:val="3"/>
    </w:pPr>
    <w:rPr>
      <w:rFonts w:ascii="Arial" w:hAnsi="Arial" w:cs="Arial"/>
      <w:sz w:val="28"/>
      <w:szCs w:val="20"/>
    </w:rPr>
  </w:style>
  <w:style w:type="paragraph" w:styleId="Heading5">
    <w:name w:val="heading 5"/>
    <w:basedOn w:val="Normal"/>
    <w:next w:val="Normal"/>
    <w:qFormat/>
    <w:rsid w:val="0004106C"/>
    <w:pPr>
      <w:keepNext/>
      <w:outlineLvl w:val="4"/>
    </w:pPr>
    <w:rPr>
      <w:rFonts w:ascii="Arial" w:hAnsi="Arial" w:cs="Arial"/>
      <w:i/>
      <w:iCs/>
      <w:color w:val="3366FF"/>
      <w:szCs w:val="20"/>
    </w:rPr>
  </w:style>
  <w:style w:type="paragraph" w:styleId="Heading6">
    <w:name w:val="heading 6"/>
    <w:basedOn w:val="Normal"/>
    <w:next w:val="Normal"/>
    <w:qFormat/>
    <w:rsid w:val="0004106C"/>
    <w:pPr>
      <w:keepNext/>
      <w:outlineLvl w:val="5"/>
    </w:pPr>
    <w:rPr>
      <w:rFonts w:ascii="Arial" w:hAnsi="Arial" w:cs="Arial"/>
      <w:b/>
      <w:bCs/>
      <w:sz w:val="28"/>
      <w:szCs w:val="20"/>
    </w:rPr>
  </w:style>
  <w:style w:type="paragraph" w:styleId="Heading7">
    <w:name w:val="heading 7"/>
    <w:basedOn w:val="Normal"/>
    <w:next w:val="Normal"/>
    <w:link w:val="Heading7Char"/>
    <w:uiPriority w:val="99"/>
    <w:qFormat/>
    <w:rsid w:val="0004106C"/>
    <w:pPr>
      <w:keepNext/>
      <w:jc w:val="center"/>
      <w:outlineLvl w:val="6"/>
    </w:pPr>
    <w:rPr>
      <w:rFonts w:ascii="Arial" w:hAnsi="Arial" w:cs="Arial"/>
      <w:b/>
      <w:bCs/>
    </w:rPr>
  </w:style>
  <w:style w:type="paragraph" w:styleId="Heading8">
    <w:name w:val="heading 8"/>
    <w:basedOn w:val="Normal"/>
    <w:next w:val="Normal"/>
    <w:qFormat/>
    <w:rsid w:val="0004106C"/>
    <w:pPr>
      <w:keepNext/>
      <w:numPr>
        <w:numId w:val="1"/>
      </w:numPr>
      <w:outlineLvl w:val="7"/>
    </w:pPr>
    <w:rPr>
      <w:rFonts w:ascii="Arial" w:hAnsi="Arial" w:cs="Arial"/>
      <w:color w:val="FF0000"/>
      <w:sz w:val="28"/>
    </w:rPr>
  </w:style>
  <w:style w:type="paragraph" w:styleId="Heading9">
    <w:name w:val="heading 9"/>
    <w:basedOn w:val="Normal"/>
    <w:next w:val="Normal"/>
    <w:qFormat/>
    <w:rsid w:val="0004106C"/>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6C"/>
    <w:pPr>
      <w:tabs>
        <w:tab w:val="center" w:pos="4153"/>
        <w:tab w:val="right" w:pos="8306"/>
      </w:tabs>
    </w:pPr>
  </w:style>
  <w:style w:type="paragraph" w:styleId="Footer">
    <w:name w:val="footer"/>
    <w:basedOn w:val="Normal"/>
    <w:rsid w:val="0004106C"/>
    <w:pPr>
      <w:tabs>
        <w:tab w:val="center" w:pos="4153"/>
        <w:tab w:val="right" w:pos="8306"/>
      </w:tabs>
    </w:pPr>
  </w:style>
  <w:style w:type="paragraph" w:styleId="BodyText">
    <w:name w:val="Body Text"/>
    <w:basedOn w:val="Normal"/>
    <w:rsid w:val="0004106C"/>
    <w:rPr>
      <w:rFonts w:ascii="Comic Sans MS" w:hAnsi="Comic Sans MS"/>
      <w:sz w:val="18"/>
    </w:rPr>
  </w:style>
  <w:style w:type="paragraph" w:styleId="BodyText3">
    <w:name w:val="Body Text 3"/>
    <w:basedOn w:val="Normal"/>
    <w:rsid w:val="0004106C"/>
    <w:rPr>
      <w:rFonts w:ascii="Comic Sans MS" w:hAnsi="Comic Sans MS"/>
      <w:sz w:val="18"/>
    </w:rPr>
  </w:style>
  <w:style w:type="paragraph" w:styleId="BodyText2">
    <w:name w:val="Body Text 2"/>
    <w:basedOn w:val="Normal"/>
    <w:rsid w:val="0004106C"/>
    <w:rPr>
      <w:bCs/>
      <w:color w:val="99CC00"/>
    </w:rPr>
  </w:style>
  <w:style w:type="paragraph" w:styleId="BodyTextIndent2">
    <w:name w:val="Body Text Indent 2"/>
    <w:basedOn w:val="Normal"/>
    <w:rsid w:val="0004106C"/>
    <w:pPr>
      <w:ind w:firstLine="720"/>
    </w:pPr>
    <w:rPr>
      <w:rFonts w:ascii="Comic Sans MS" w:hAnsi="Comic Sans MS"/>
      <w:color w:val="FF6600"/>
      <w:sz w:val="18"/>
    </w:rPr>
  </w:style>
  <w:style w:type="paragraph" w:styleId="BodyTextIndent">
    <w:name w:val="Body Text Indent"/>
    <w:basedOn w:val="Normal"/>
    <w:rsid w:val="0004106C"/>
    <w:pPr>
      <w:ind w:left="5040" w:hanging="5040"/>
    </w:pPr>
    <w:rPr>
      <w:rFonts w:ascii="Arial" w:hAnsi="Arial" w:cs="Arial"/>
      <w:sz w:val="22"/>
    </w:rPr>
  </w:style>
  <w:style w:type="paragraph" w:styleId="Title">
    <w:name w:val="Title"/>
    <w:basedOn w:val="Normal"/>
    <w:qFormat/>
    <w:rsid w:val="0004106C"/>
    <w:pPr>
      <w:jc w:val="center"/>
    </w:pPr>
    <w:rPr>
      <w:rFonts w:ascii="Arial" w:hAnsi="Arial" w:cs="Arial"/>
      <w:b/>
      <w:bCs/>
    </w:rPr>
  </w:style>
  <w:style w:type="paragraph" w:styleId="BalloonText">
    <w:name w:val="Balloon Text"/>
    <w:basedOn w:val="Normal"/>
    <w:semiHidden/>
    <w:rsid w:val="00F154F4"/>
    <w:rPr>
      <w:rFonts w:ascii="Tahoma" w:hAnsi="Tahoma" w:cs="Tahoma"/>
      <w:sz w:val="16"/>
      <w:szCs w:val="16"/>
    </w:rPr>
  </w:style>
  <w:style w:type="character" w:styleId="PageNumber">
    <w:name w:val="page number"/>
    <w:basedOn w:val="DefaultParagraphFont"/>
    <w:rsid w:val="00F04D9B"/>
  </w:style>
  <w:style w:type="character" w:styleId="CommentReference">
    <w:name w:val="annotation reference"/>
    <w:basedOn w:val="DefaultParagraphFont"/>
    <w:semiHidden/>
    <w:rsid w:val="005C57E9"/>
    <w:rPr>
      <w:sz w:val="16"/>
      <w:szCs w:val="16"/>
    </w:rPr>
  </w:style>
  <w:style w:type="paragraph" w:styleId="CommentText">
    <w:name w:val="annotation text"/>
    <w:basedOn w:val="Normal"/>
    <w:semiHidden/>
    <w:rsid w:val="005C57E9"/>
    <w:rPr>
      <w:sz w:val="20"/>
      <w:szCs w:val="20"/>
    </w:rPr>
  </w:style>
  <w:style w:type="paragraph" w:styleId="CommentSubject">
    <w:name w:val="annotation subject"/>
    <w:basedOn w:val="CommentText"/>
    <w:next w:val="CommentText"/>
    <w:semiHidden/>
    <w:rsid w:val="005C57E9"/>
    <w:rPr>
      <w:b/>
      <w:bCs/>
    </w:rPr>
  </w:style>
  <w:style w:type="paragraph" w:styleId="EnvelopeAddress">
    <w:name w:val="envelope address"/>
    <w:basedOn w:val="Normal"/>
    <w:rsid w:val="006B39E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B39E8"/>
    <w:rPr>
      <w:rFonts w:ascii="Cambria" w:hAnsi="Cambria"/>
      <w:sz w:val="20"/>
      <w:szCs w:val="20"/>
    </w:rPr>
  </w:style>
  <w:style w:type="character" w:customStyle="1" w:styleId="HeaderChar">
    <w:name w:val="Header Char"/>
    <w:basedOn w:val="DefaultParagraphFont"/>
    <w:link w:val="Header"/>
    <w:rsid w:val="00D12611"/>
    <w:rPr>
      <w:sz w:val="24"/>
      <w:szCs w:val="24"/>
      <w:lang w:eastAsia="en-US"/>
    </w:rPr>
  </w:style>
  <w:style w:type="paragraph" w:styleId="ListParagraph">
    <w:name w:val="List Paragraph"/>
    <w:basedOn w:val="Normal"/>
    <w:uiPriority w:val="99"/>
    <w:qFormat/>
    <w:rsid w:val="00D12611"/>
    <w:pPr>
      <w:ind w:left="720"/>
    </w:pPr>
    <w:rPr>
      <w:rFonts w:ascii="Arial" w:hAnsi="Arial" w:cs="Arial"/>
    </w:rPr>
  </w:style>
  <w:style w:type="character" w:customStyle="1" w:styleId="Heading7Char">
    <w:name w:val="Heading 7 Char"/>
    <w:basedOn w:val="DefaultParagraphFont"/>
    <w:link w:val="Heading7"/>
    <w:uiPriority w:val="99"/>
    <w:rsid w:val="00B03D18"/>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2611-B7A8-4440-AC8A-AE33F2B4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OPERATIONAL WORKPLAN</vt:lpstr>
    </vt:vector>
  </TitlesOfParts>
  <Company>AMH</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WORKPLAN</dc:title>
  <dc:creator>David Stark</dc:creator>
  <cp:lastModifiedBy>Jennifer Teggart</cp:lastModifiedBy>
  <cp:revision>5</cp:revision>
  <cp:lastPrinted>2018-09-17T13:30:00Z</cp:lastPrinted>
  <dcterms:created xsi:type="dcterms:W3CDTF">2018-09-14T13:11:00Z</dcterms:created>
  <dcterms:modified xsi:type="dcterms:W3CDTF">2018-09-17T13:30:00Z</dcterms:modified>
</cp:coreProperties>
</file>